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1397A" w14:textId="77777777" w:rsidR="00C81226" w:rsidRPr="002C7FFA" w:rsidRDefault="00C81226" w:rsidP="00C81226">
      <w:pPr>
        <w:tabs>
          <w:tab w:val="center" w:pos="1134"/>
          <w:tab w:val="left" w:pos="1276"/>
          <w:tab w:val="left" w:pos="2127"/>
        </w:tabs>
        <w:spacing w:after="0" w:line="240" w:lineRule="auto"/>
        <w:ind w:right="468" w:firstLine="851"/>
        <w:jc w:val="right"/>
        <w:rPr>
          <w:rFonts w:ascii="Verdana" w:hAnsi="Verdana"/>
          <w:b/>
          <w:sz w:val="20"/>
        </w:rPr>
      </w:pPr>
      <w:r w:rsidRPr="002C7FFA">
        <w:rPr>
          <w:rFonts w:ascii="Verdana" w:eastAsia="Times New Roman" w:hAnsi="Verdana"/>
          <w:sz w:val="20"/>
        </w:rPr>
        <w:t xml:space="preserve">Pirkimo sąlygų </w:t>
      </w:r>
      <w:r>
        <w:rPr>
          <w:rFonts w:ascii="Verdana" w:eastAsia="Times New Roman" w:hAnsi="Verdana"/>
          <w:sz w:val="20"/>
        </w:rPr>
        <w:t>4</w:t>
      </w:r>
      <w:r w:rsidRPr="002C7FFA">
        <w:rPr>
          <w:rFonts w:ascii="Verdana" w:eastAsia="Times New Roman" w:hAnsi="Verdana"/>
          <w:sz w:val="20"/>
        </w:rPr>
        <w:t xml:space="preserve"> priedas</w:t>
      </w:r>
    </w:p>
    <w:p w14:paraId="7056C27A" w14:textId="77777777" w:rsidR="00C81226" w:rsidRPr="002C7FFA" w:rsidRDefault="00C81226" w:rsidP="00C81226">
      <w:pPr>
        <w:tabs>
          <w:tab w:val="center" w:pos="1134"/>
          <w:tab w:val="left" w:pos="1276"/>
          <w:tab w:val="left" w:pos="2127"/>
        </w:tabs>
        <w:spacing w:after="0" w:line="240" w:lineRule="auto"/>
        <w:ind w:right="468" w:firstLine="851"/>
        <w:jc w:val="right"/>
        <w:rPr>
          <w:rFonts w:ascii="Verdana" w:eastAsia="Times New Roman" w:hAnsi="Verdana"/>
          <w:sz w:val="20"/>
        </w:rPr>
      </w:pPr>
      <w:r w:rsidRPr="002C7FFA">
        <w:rPr>
          <w:rFonts w:ascii="Verdana" w:eastAsia="Times New Roman" w:hAnsi="Verdana"/>
          <w:sz w:val="20"/>
        </w:rPr>
        <w:t xml:space="preserve"> </w:t>
      </w:r>
    </w:p>
    <w:p w14:paraId="4D884C3D" w14:textId="77777777" w:rsidR="00B6556C" w:rsidRPr="004B3578" w:rsidRDefault="00B6556C" w:rsidP="00B6556C">
      <w:pPr>
        <w:widowControl w:val="0"/>
        <w:pBdr>
          <w:top w:val="nil"/>
          <w:left w:val="nil"/>
          <w:bottom w:val="nil"/>
          <w:right w:val="nil"/>
          <w:between w:val="nil"/>
        </w:pBdr>
        <w:tabs>
          <w:tab w:val="left" w:pos="567"/>
          <w:tab w:val="left" w:pos="851"/>
        </w:tabs>
        <w:jc w:val="center"/>
        <w:rPr>
          <w:b/>
          <w:bCs/>
          <w:caps/>
        </w:rPr>
      </w:pPr>
      <w:r w:rsidRPr="004B3578">
        <w:rPr>
          <w:b/>
          <w:bCs/>
          <w:caps/>
        </w:rPr>
        <w:t>paslaugų pirkimo-pardavimo sutarties Specialiosios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6556C" w:rsidRPr="004B3578" w14:paraId="7BE6B116" w14:textId="77777777" w:rsidTr="00C41820">
        <w:tc>
          <w:tcPr>
            <w:tcW w:w="2448" w:type="dxa"/>
          </w:tcPr>
          <w:p w14:paraId="00E19043" w14:textId="77777777" w:rsidR="00B6556C" w:rsidRPr="004B3578" w:rsidRDefault="00B6556C" w:rsidP="00C41820">
            <w:pPr>
              <w:jc w:val="both"/>
              <w:rPr>
                <w:b/>
                <w:kern w:val="2"/>
              </w:rPr>
            </w:pPr>
            <w:r w:rsidRPr="004B3578">
              <w:rPr>
                <w:b/>
                <w:kern w:val="2"/>
              </w:rPr>
              <w:t>Sutarties pavadinimas</w:t>
            </w:r>
          </w:p>
        </w:tc>
        <w:tc>
          <w:tcPr>
            <w:tcW w:w="7110" w:type="dxa"/>
            <w:gridSpan w:val="3"/>
          </w:tcPr>
          <w:p w14:paraId="6868147B" w14:textId="77777777" w:rsidR="00B6556C" w:rsidRPr="004B3578" w:rsidRDefault="00B6556C" w:rsidP="00C41820">
            <w:pPr>
              <w:jc w:val="both"/>
              <w:rPr>
                <w:kern w:val="2"/>
              </w:rPr>
            </w:pPr>
            <w:r>
              <w:rPr>
                <w:kern w:val="2"/>
              </w:rPr>
              <w:t xml:space="preserve">CENTROlink sistemos draudimo </w:t>
            </w:r>
            <w:r w:rsidRPr="004B3578">
              <w:rPr>
                <w:kern w:val="2"/>
              </w:rPr>
              <w:t>paslaugų pirkimo-pardavimo sutartis</w:t>
            </w:r>
          </w:p>
        </w:tc>
      </w:tr>
      <w:tr w:rsidR="00B6556C" w:rsidRPr="004B3578" w14:paraId="666F1290" w14:textId="77777777" w:rsidTr="00C41820">
        <w:tc>
          <w:tcPr>
            <w:tcW w:w="2448" w:type="dxa"/>
          </w:tcPr>
          <w:p w14:paraId="5C248EB4" w14:textId="77777777" w:rsidR="00B6556C" w:rsidRPr="004B3578" w:rsidRDefault="00B6556C" w:rsidP="00C41820">
            <w:pPr>
              <w:jc w:val="both"/>
              <w:rPr>
                <w:b/>
                <w:kern w:val="2"/>
              </w:rPr>
            </w:pPr>
            <w:r w:rsidRPr="004B3578">
              <w:rPr>
                <w:b/>
                <w:kern w:val="2"/>
              </w:rPr>
              <w:t>Sutarties data</w:t>
            </w:r>
          </w:p>
        </w:tc>
        <w:tc>
          <w:tcPr>
            <w:tcW w:w="2177" w:type="dxa"/>
          </w:tcPr>
          <w:p w14:paraId="01837705" w14:textId="77777777" w:rsidR="00B6556C" w:rsidRPr="004B3578" w:rsidRDefault="00B6556C" w:rsidP="00C41820">
            <w:pPr>
              <w:jc w:val="both"/>
              <w:rPr>
                <w:kern w:val="2"/>
              </w:rPr>
            </w:pPr>
          </w:p>
        </w:tc>
        <w:tc>
          <w:tcPr>
            <w:tcW w:w="2362" w:type="dxa"/>
          </w:tcPr>
          <w:p w14:paraId="2B79B650" w14:textId="77777777" w:rsidR="00B6556C" w:rsidRPr="004B3578" w:rsidRDefault="00B6556C" w:rsidP="00C41820">
            <w:pPr>
              <w:jc w:val="both"/>
              <w:rPr>
                <w:b/>
                <w:kern w:val="2"/>
              </w:rPr>
            </w:pPr>
            <w:r w:rsidRPr="004B3578">
              <w:rPr>
                <w:b/>
                <w:kern w:val="2"/>
              </w:rPr>
              <w:t>Sutarties numeris</w:t>
            </w:r>
          </w:p>
        </w:tc>
        <w:tc>
          <w:tcPr>
            <w:tcW w:w="2571" w:type="dxa"/>
          </w:tcPr>
          <w:p w14:paraId="7753D714" w14:textId="77777777" w:rsidR="00B6556C" w:rsidRPr="004B3578" w:rsidRDefault="00B6556C" w:rsidP="00C41820">
            <w:pPr>
              <w:jc w:val="both"/>
              <w:rPr>
                <w:kern w:val="2"/>
              </w:rPr>
            </w:pPr>
          </w:p>
        </w:tc>
      </w:tr>
    </w:tbl>
    <w:p w14:paraId="4E27FCF2" w14:textId="77777777" w:rsidR="00B6556C" w:rsidRPr="004B3578" w:rsidRDefault="00B6556C" w:rsidP="00B6556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6556C" w:rsidRPr="004B3578" w14:paraId="2F1EA780" w14:textId="77777777" w:rsidTr="00C41820">
        <w:tc>
          <w:tcPr>
            <w:tcW w:w="9558" w:type="dxa"/>
            <w:gridSpan w:val="3"/>
          </w:tcPr>
          <w:p w14:paraId="6F1FB98F" w14:textId="77777777" w:rsidR="00B6556C" w:rsidRPr="004B3578" w:rsidRDefault="00B6556C" w:rsidP="00C41820">
            <w:pPr>
              <w:jc w:val="center"/>
              <w:rPr>
                <w:b/>
                <w:kern w:val="2"/>
              </w:rPr>
            </w:pPr>
            <w:r w:rsidRPr="004B3578">
              <w:rPr>
                <w:b/>
                <w:kern w:val="2"/>
              </w:rPr>
              <w:t>1. SUTARTIES ŠALYS</w:t>
            </w:r>
          </w:p>
        </w:tc>
      </w:tr>
      <w:tr w:rsidR="00B6556C" w:rsidRPr="004B3578" w14:paraId="3243DC85" w14:textId="77777777" w:rsidTr="00C41820">
        <w:tc>
          <w:tcPr>
            <w:tcW w:w="2808" w:type="dxa"/>
            <w:vMerge w:val="restart"/>
          </w:tcPr>
          <w:p w14:paraId="460C996A" w14:textId="77777777" w:rsidR="00B6556C" w:rsidRPr="004B3578" w:rsidRDefault="00B6556C" w:rsidP="00C41820">
            <w:pPr>
              <w:jc w:val="center"/>
              <w:rPr>
                <w:b/>
                <w:kern w:val="2"/>
              </w:rPr>
            </w:pPr>
          </w:p>
          <w:p w14:paraId="6C664F06" w14:textId="77777777" w:rsidR="00B6556C" w:rsidRPr="004B3578" w:rsidRDefault="00B6556C" w:rsidP="00C41820">
            <w:pPr>
              <w:jc w:val="center"/>
              <w:rPr>
                <w:b/>
                <w:kern w:val="2"/>
              </w:rPr>
            </w:pPr>
          </w:p>
          <w:p w14:paraId="2BF27904" w14:textId="77777777" w:rsidR="00B6556C" w:rsidRPr="004B3578" w:rsidRDefault="00B6556C" w:rsidP="00C41820">
            <w:pPr>
              <w:jc w:val="center"/>
              <w:rPr>
                <w:b/>
                <w:kern w:val="2"/>
              </w:rPr>
            </w:pPr>
          </w:p>
          <w:p w14:paraId="10194E38" w14:textId="77777777" w:rsidR="00B6556C" w:rsidRPr="004B3578" w:rsidRDefault="00B6556C" w:rsidP="00C41820">
            <w:pPr>
              <w:rPr>
                <w:b/>
                <w:kern w:val="2"/>
              </w:rPr>
            </w:pPr>
          </w:p>
          <w:p w14:paraId="35DA83ED" w14:textId="77777777" w:rsidR="00B6556C" w:rsidRPr="004B3578" w:rsidRDefault="00B6556C" w:rsidP="00C41820">
            <w:pPr>
              <w:rPr>
                <w:b/>
                <w:kern w:val="2"/>
              </w:rPr>
            </w:pPr>
            <w:r w:rsidRPr="004B3578">
              <w:rPr>
                <w:b/>
                <w:kern w:val="2"/>
              </w:rPr>
              <w:t>1.1. Pirkėjas</w:t>
            </w:r>
          </w:p>
        </w:tc>
        <w:tc>
          <w:tcPr>
            <w:tcW w:w="3240" w:type="dxa"/>
          </w:tcPr>
          <w:p w14:paraId="1B03DCD0" w14:textId="77777777" w:rsidR="00B6556C" w:rsidRPr="004B3578" w:rsidRDefault="00B6556C" w:rsidP="00C41820">
            <w:pPr>
              <w:rPr>
                <w:kern w:val="2"/>
              </w:rPr>
            </w:pPr>
            <w:r w:rsidRPr="004B3578">
              <w:rPr>
                <w:kern w:val="2"/>
              </w:rPr>
              <w:t>1.1.1. Pavadinimas</w:t>
            </w:r>
          </w:p>
        </w:tc>
        <w:tc>
          <w:tcPr>
            <w:tcW w:w="3510" w:type="dxa"/>
          </w:tcPr>
          <w:p w14:paraId="7E3AD680" w14:textId="77777777" w:rsidR="00B6556C" w:rsidRPr="004B3578" w:rsidRDefault="00B6556C" w:rsidP="00C41820">
            <w:pPr>
              <w:jc w:val="center"/>
              <w:rPr>
                <w:kern w:val="2"/>
              </w:rPr>
            </w:pPr>
            <w:r w:rsidRPr="004B3578">
              <w:rPr>
                <w:kern w:val="2"/>
              </w:rPr>
              <w:t>Lietuvos bankas</w:t>
            </w:r>
          </w:p>
        </w:tc>
      </w:tr>
      <w:tr w:rsidR="00B6556C" w:rsidRPr="004B3578" w14:paraId="3A2151E5" w14:textId="77777777" w:rsidTr="00C41820">
        <w:tc>
          <w:tcPr>
            <w:tcW w:w="2808" w:type="dxa"/>
            <w:vMerge/>
          </w:tcPr>
          <w:p w14:paraId="706FA312" w14:textId="77777777" w:rsidR="00B6556C" w:rsidRPr="004B3578" w:rsidRDefault="00B6556C" w:rsidP="00C41820">
            <w:pPr>
              <w:rPr>
                <w:kern w:val="2"/>
              </w:rPr>
            </w:pPr>
          </w:p>
        </w:tc>
        <w:tc>
          <w:tcPr>
            <w:tcW w:w="3240" w:type="dxa"/>
          </w:tcPr>
          <w:p w14:paraId="05CFD1B1" w14:textId="77777777" w:rsidR="00B6556C" w:rsidRPr="004B3578" w:rsidRDefault="00B6556C" w:rsidP="00C41820">
            <w:pPr>
              <w:rPr>
                <w:kern w:val="2"/>
              </w:rPr>
            </w:pPr>
            <w:r w:rsidRPr="004B3578">
              <w:rPr>
                <w:kern w:val="2"/>
              </w:rPr>
              <w:t>1.1.2. Juridinio asmens kodas</w:t>
            </w:r>
          </w:p>
        </w:tc>
        <w:tc>
          <w:tcPr>
            <w:tcW w:w="3510" w:type="dxa"/>
          </w:tcPr>
          <w:p w14:paraId="10AC395D" w14:textId="77777777" w:rsidR="00B6556C" w:rsidRPr="004B3578" w:rsidRDefault="00B6556C" w:rsidP="00C41820">
            <w:pPr>
              <w:jc w:val="center"/>
              <w:rPr>
                <w:kern w:val="2"/>
              </w:rPr>
            </w:pPr>
            <w:r w:rsidRPr="004B3578">
              <w:rPr>
                <w:kern w:val="2"/>
              </w:rPr>
              <w:t>188607684</w:t>
            </w:r>
          </w:p>
        </w:tc>
      </w:tr>
      <w:tr w:rsidR="00B6556C" w:rsidRPr="004B3578" w14:paraId="3E88D008" w14:textId="77777777" w:rsidTr="00C41820">
        <w:tc>
          <w:tcPr>
            <w:tcW w:w="2808" w:type="dxa"/>
            <w:vMerge/>
          </w:tcPr>
          <w:p w14:paraId="2B4F7F02" w14:textId="77777777" w:rsidR="00B6556C" w:rsidRPr="004B3578" w:rsidRDefault="00B6556C" w:rsidP="00C41820">
            <w:pPr>
              <w:rPr>
                <w:kern w:val="2"/>
              </w:rPr>
            </w:pPr>
          </w:p>
        </w:tc>
        <w:tc>
          <w:tcPr>
            <w:tcW w:w="3240" w:type="dxa"/>
          </w:tcPr>
          <w:p w14:paraId="23C827C6" w14:textId="77777777" w:rsidR="00B6556C" w:rsidRPr="004B3578" w:rsidRDefault="00B6556C" w:rsidP="00C41820">
            <w:pPr>
              <w:rPr>
                <w:kern w:val="2"/>
              </w:rPr>
            </w:pPr>
            <w:r w:rsidRPr="004B3578">
              <w:rPr>
                <w:kern w:val="2"/>
              </w:rPr>
              <w:t>1.1.3. Adresas</w:t>
            </w:r>
          </w:p>
        </w:tc>
        <w:tc>
          <w:tcPr>
            <w:tcW w:w="3510" w:type="dxa"/>
          </w:tcPr>
          <w:p w14:paraId="50AAABAC" w14:textId="77777777" w:rsidR="00B6556C" w:rsidRPr="004B3578" w:rsidRDefault="00B6556C" w:rsidP="00C41820">
            <w:pPr>
              <w:jc w:val="center"/>
              <w:rPr>
                <w:kern w:val="2"/>
              </w:rPr>
            </w:pPr>
            <w:r w:rsidRPr="004B3578">
              <w:rPr>
                <w:kern w:val="2"/>
              </w:rPr>
              <w:t>Gedimino pr. 6, Vilnius</w:t>
            </w:r>
          </w:p>
        </w:tc>
      </w:tr>
      <w:tr w:rsidR="00B6556C" w:rsidRPr="004B3578" w14:paraId="54EE81BF" w14:textId="77777777" w:rsidTr="00C41820">
        <w:tc>
          <w:tcPr>
            <w:tcW w:w="2808" w:type="dxa"/>
            <w:vMerge/>
          </w:tcPr>
          <w:p w14:paraId="21A1A7FD" w14:textId="77777777" w:rsidR="00B6556C" w:rsidRPr="004B3578" w:rsidRDefault="00B6556C" w:rsidP="00C41820">
            <w:pPr>
              <w:rPr>
                <w:kern w:val="2"/>
              </w:rPr>
            </w:pPr>
          </w:p>
        </w:tc>
        <w:tc>
          <w:tcPr>
            <w:tcW w:w="3240" w:type="dxa"/>
          </w:tcPr>
          <w:p w14:paraId="51B649A9" w14:textId="77777777" w:rsidR="00B6556C" w:rsidRPr="004B3578" w:rsidRDefault="00B6556C" w:rsidP="00C41820">
            <w:pPr>
              <w:rPr>
                <w:kern w:val="2"/>
              </w:rPr>
            </w:pPr>
            <w:r w:rsidRPr="004B3578">
              <w:rPr>
                <w:kern w:val="2"/>
              </w:rPr>
              <w:t>1.1.4. PVM mokėtojo kodas</w:t>
            </w:r>
          </w:p>
        </w:tc>
        <w:tc>
          <w:tcPr>
            <w:tcW w:w="3510" w:type="dxa"/>
          </w:tcPr>
          <w:p w14:paraId="5934AD70" w14:textId="77777777" w:rsidR="00B6556C" w:rsidRPr="004B3578" w:rsidRDefault="00B6556C" w:rsidP="00C41820">
            <w:pPr>
              <w:jc w:val="center"/>
              <w:rPr>
                <w:kern w:val="2"/>
              </w:rPr>
            </w:pPr>
            <w:r w:rsidRPr="004B3578">
              <w:rPr>
                <w:kern w:val="2"/>
              </w:rPr>
              <w:t>LT886076811</w:t>
            </w:r>
          </w:p>
        </w:tc>
      </w:tr>
      <w:tr w:rsidR="00B6556C" w:rsidRPr="004B3578" w14:paraId="6D404C89" w14:textId="77777777" w:rsidTr="00C41820">
        <w:tc>
          <w:tcPr>
            <w:tcW w:w="2808" w:type="dxa"/>
            <w:vMerge/>
          </w:tcPr>
          <w:p w14:paraId="5CF450FB" w14:textId="77777777" w:rsidR="00B6556C" w:rsidRPr="004B3578" w:rsidRDefault="00B6556C" w:rsidP="00C41820">
            <w:pPr>
              <w:rPr>
                <w:kern w:val="2"/>
              </w:rPr>
            </w:pPr>
          </w:p>
        </w:tc>
        <w:tc>
          <w:tcPr>
            <w:tcW w:w="3240" w:type="dxa"/>
          </w:tcPr>
          <w:p w14:paraId="23D389CC" w14:textId="77777777" w:rsidR="00B6556C" w:rsidRPr="004B3578" w:rsidRDefault="00B6556C" w:rsidP="00C41820">
            <w:pPr>
              <w:rPr>
                <w:kern w:val="2"/>
              </w:rPr>
            </w:pPr>
            <w:r w:rsidRPr="004B3578">
              <w:rPr>
                <w:kern w:val="2"/>
              </w:rPr>
              <w:t>1.1.5. Atsiskaitomoji sąskaita</w:t>
            </w:r>
          </w:p>
        </w:tc>
        <w:tc>
          <w:tcPr>
            <w:tcW w:w="3510" w:type="dxa"/>
          </w:tcPr>
          <w:p w14:paraId="055A1E12" w14:textId="77777777" w:rsidR="00B6556C" w:rsidRPr="004B3578" w:rsidRDefault="00B6556C" w:rsidP="00C41820">
            <w:pPr>
              <w:jc w:val="center"/>
              <w:rPr>
                <w:kern w:val="2"/>
              </w:rPr>
            </w:pPr>
            <w:r w:rsidRPr="004B3578">
              <w:rPr>
                <w:kern w:val="2"/>
              </w:rPr>
              <w:t>LT41 1010 0000 0012 3456</w:t>
            </w:r>
          </w:p>
        </w:tc>
      </w:tr>
      <w:tr w:rsidR="00B6556C" w:rsidRPr="004B3578" w14:paraId="2F944770" w14:textId="77777777" w:rsidTr="00C41820">
        <w:tc>
          <w:tcPr>
            <w:tcW w:w="2808" w:type="dxa"/>
            <w:vMerge/>
          </w:tcPr>
          <w:p w14:paraId="56C52638" w14:textId="77777777" w:rsidR="00B6556C" w:rsidRPr="004B3578" w:rsidRDefault="00B6556C" w:rsidP="00C41820">
            <w:pPr>
              <w:rPr>
                <w:kern w:val="2"/>
              </w:rPr>
            </w:pPr>
          </w:p>
        </w:tc>
        <w:tc>
          <w:tcPr>
            <w:tcW w:w="3240" w:type="dxa"/>
          </w:tcPr>
          <w:p w14:paraId="64581552" w14:textId="77777777" w:rsidR="00B6556C" w:rsidRPr="004B3578" w:rsidRDefault="00B6556C" w:rsidP="00C41820">
            <w:pPr>
              <w:rPr>
                <w:kern w:val="2"/>
              </w:rPr>
            </w:pPr>
            <w:r w:rsidRPr="004B3578">
              <w:rPr>
                <w:kern w:val="2"/>
              </w:rPr>
              <w:t>1.1.6. Bankas, banko kodas</w:t>
            </w:r>
          </w:p>
        </w:tc>
        <w:tc>
          <w:tcPr>
            <w:tcW w:w="3510" w:type="dxa"/>
          </w:tcPr>
          <w:p w14:paraId="2236E8F8" w14:textId="77777777" w:rsidR="00B6556C" w:rsidRPr="004B3578" w:rsidRDefault="00B6556C" w:rsidP="00C41820">
            <w:pPr>
              <w:jc w:val="center"/>
              <w:rPr>
                <w:kern w:val="2"/>
              </w:rPr>
            </w:pPr>
            <w:r w:rsidRPr="004B3578">
              <w:rPr>
                <w:kern w:val="2"/>
              </w:rPr>
              <w:t>Lietuvos bankas</w:t>
            </w:r>
          </w:p>
        </w:tc>
      </w:tr>
      <w:tr w:rsidR="00B6556C" w:rsidRPr="004B3578" w14:paraId="72A0FBAD" w14:textId="77777777" w:rsidTr="00C41820">
        <w:tc>
          <w:tcPr>
            <w:tcW w:w="2808" w:type="dxa"/>
            <w:vMerge/>
          </w:tcPr>
          <w:p w14:paraId="66856941" w14:textId="77777777" w:rsidR="00B6556C" w:rsidRPr="004B3578" w:rsidRDefault="00B6556C" w:rsidP="00C41820">
            <w:pPr>
              <w:rPr>
                <w:kern w:val="2"/>
              </w:rPr>
            </w:pPr>
          </w:p>
        </w:tc>
        <w:tc>
          <w:tcPr>
            <w:tcW w:w="3240" w:type="dxa"/>
          </w:tcPr>
          <w:p w14:paraId="2723CD17" w14:textId="77777777" w:rsidR="00B6556C" w:rsidRPr="004B3578" w:rsidRDefault="00B6556C" w:rsidP="00C41820">
            <w:pPr>
              <w:rPr>
                <w:kern w:val="2"/>
              </w:rPr>
            </w:pPr>
            <w:r w:rsidRPr="004B3578">
              <w:rPr>
                <w:kern w:val="2"/>
              </w:rPr>
              <w:t>1.1.7. Telefonas</w:t>
            </w:r>
          </w:p>
        </w:tc>
        <w:tc>
          <w:tcPr>
            <w:tcW w:w="3510" w:type="dxa"/>
          </w:tcPr>
          <w:p w14:paraId="237FA31B" w14:textId="77777777" w:rsidR="00B6556C" w:rsidRPr="004B3578" w:rsidRDefault="00B6556C" w:rsidP="00C41820">
            <w:pPr>
              <w:jc w:val="center"/>
              <w:rPr>
                <w:kern w:val="2"/>
              </w:rPr>
            </w:pPr>
            <w:r w:rsidRPr="004B3578">
              <w:rPr>
                <w:kern w:val="2"/>
              </w:rPr>
              <w:t>+370 5 268 0029</w:t>
            </w:r>
          </w:p>
        </w:tc>
      </w:tr>
      <w:tr w:rsidR="00B6556C" w:rsidRPr="004B3578" w14:paraId="783E25A4" w14:textId="77777777" w:rsidTr="00C41820">
        <w:tc>
          <w:tcPr>
            <w:tcW w:w="2808" w:type="dxa"/>
            <w:vMerge/>
          </w:tcPr>
          <w:p w14:paraId="24E416E2" w14:textId="77777777" w:rsidR="00B6556C" w:rsidRPr="004B3578" w:rsidRDefault="00B6556C" w:rsidP="00C41820">
            <w:pPr>
              <w:rPr>
                <w:kern w:val="2"/>
              </w:rPr>
            </w:pPr>
          </w:p>
        </w:tc>
        <w:tc>
          <w:tcPr>
            <w:tcW w:w="3240" w:type="dxa"/>
          </w:tcPr>
          <w:p w14:paraId="5D4E9977" w14:textId="77777777" w:rsidR="00B6556C" w:rsidRPr="004B3578" w:rsidRDefault="00B6556C" w:rsidP="00C41820">
            <w:pPr>
              <w:rPr>
                <w:kern w:val="2"/>
              </w:rPr>
            </w:pPr>
            <w:r w:rsidRPr="004B3578">
              <w:rPr>
                <w:kern w:val="2"/>
              </w:rPr>
              <w:t>1.1.8. El. paštas</w:t>
            </w:r>
          </w:p>
        </w:tc>
        <w:tc>
          <w:tcPr>
            <w:tcW w:w="3510" w:type="dxa"/>
          </w:tcPr>
          <w:p w14:paraId="2B62615E" w14:textId="77777777" w:rsidR="00B6556C" w:rsidRPr="004B3578" w:rsidRDefault="00B6556C" w:rsidP="00C41820">
            <w:pPr>
              <w:jc w:val="center"/>
              <w:rPr>
                <w:kern w:val="2"/>
              </w:rPr>
            </w:pPr>
            <w:r w:rsidRPr="004B3578">
              <w:rPr>
                <w:kern w:val="2"/>
              </w:rPr>
              <w:t>info@lb.lt</w:t>
            </w:r>
          </w:p>
        </w:tc>
      </w:tr>
      <w:tr w:rsidR="00B6556C" w:rsidRPr="004B3578" w14:paraId="1BBE792B" w14:textId="77777777" w:rsidTr="00C41820">
        <w:tc>
          <w:tcPr>
            <w:tcW w:w="2808" w:type="dxa"/>
            <w:vMerge/>
          </w:tcPr>
          <w:p w14:paraId="03370443" w14:textId="77777777" w:rsidR="00B6556C" w:rsidRPr="004B3578" w:rsidRDefault="00B6556C" w:rsidP="00C41820">
            <w:pPr>
              <w:rPr>
                <w:kern w:val="2"/>
              </w:rPr>
            </w:pPr>
          </w:p>
        </w:tc>
        <w:tc>
          <w:tcPr>
            <w:tcW w:w="3240" w:type="dxa"/>
          </w:tcPr>
          <w:p w14:paraId="70AB1F3B" w14:textId="77777777" w:rsidR="00B6556C" w:rsidRPr="004B3578" w:rsidRDefault="00B6556C" w:rsidP="00C41820">
            <w:pPr>
              <w:rPr>
                <w:kern w:val="2"/>
              </w:rPr>
            </w:pPr>
            <w:r w:rsidRPr="004B3578">
              <w:rPr>
                <w:kern w:val="2"/>
              </w:rPr>
              <w:t>1.1.9. Šalies atstovas</w:t>
            </w:r>
          </w:p>
        </w:tc>
        <w:tc>
          <w:tcPr>
            <w:tcW w:w="3510" w:type="dxa"/>
          </w:tcPr>
          <w:p w14:paraId="6FDA10AC" w14:textId="77777777" w:rsidR="00B6556C" w:rsidRPr="004B3578" w:rsidRDefault="00B6556C" w:rsidP="00C41820">
            <w:pPr>
              <w:jc w:val="center"/>
              <w:rPr>
                <w:kern w:val="2"/>
              </w:rPr>
            </w:pPr>
            <w:r w:rsidRPr="004B3578">
              <w:rPr>
                <w:kern w:val="2"/>
              </w:rPr>
              <w:t>____________________________ (nurodoma sutarties sudarymo metu)</w:t>
            </w:r>
          </w:p>
        </w:tc>
      </w:tr>
      <w:tr w:rsidR="00B6556C" w:rsidRPr="004B3578" w14:paraId="734EFD47" w14:textId="77777777" w:rsidTr="00C41820">
        <w:tc>
          <w:tcPr>
            <w:tcW w:w="2808" w:type="dxa"/>
            <w:vMerge/>
          </w:tcPr>
          <w:p w14:paraId="753B22A3" w14:textId="77777777" w:rsidR="00B6556C" w:rsidRPr="004B3578" w:rsidRDefault="00B6556C" w:rsidP="00C41820">
            <w:pPr>
              <w:rPr>
                <w:kern w:val="2"/>
              </w:rPr>
            </w:pPr>
          </w:p>
        </w:tc>
        <w:tc>
          <w:tcPr>
            <w:tcW w:w="3240" w:type="dxa"/>
          </w:tcPr>
          <w:p w14:paraId="78ACB402" w14:textId="77777777" w:rsidR="00B6556C" w:rsidRPr="004B3578" w:rsidRDefault="00B6556C" w:rsidP="00C41820">
            <w:pPr>
              <w:rPr>
                <w:kern w:val="2"/>
              </w:rPr>
            </w:pPr>
            <w:r w:rsidRPr="004B3578">
              <w:rPr>
                <w:kern w:val="2"/>
              </w:rPr>
              <w:t>1.1.10. Atstovavimo pagrindas</w:t>
            </w:r>
          </w:p>
        </w:tc>
        <w:tc>
          <w:tcPr>
            <w:tcW w:w="3510" w:type="dxa"/>
          </w:tcPr>
          <w:p w14:paraId="1482A70B" w14:textId="77777777" w:rsidR="00B6556C" w:rsidRPr="004B3578" w:rsidRDefault="00B6556C" w:rsidP="00C41820">
            <w:pPr>
              <w:jc w:val="center"/>
              <w:rPr>
                <w:kern w:val="2"/>
              </w:rPr>
            </w:pPr>
            <w:r w:rsidRPr="004B3578">
              <w:rPr>
                <w:kern w:val="2"/>
              </w:rPr>
              <w:t>Prekių, paslaugų ir darbų pirkimo bei kitų sutarčių rengimo, įforminimo, saugojimo ir sąskaitų tvarkymo Lietuvos banke taisyklių, patvirtintų Lietuvos banko valdybos pirmininko 2015-12-22 d. įsakymu Nr. V 2015/(1.7-260603)-02-245, ____ papunktis (nurodoma sutarties sudarymo metu)</w:t>
            </w:r>
          </w:p>
        </w:tc>
      </w:tr>
      <w:tr w:rsidR="00B6556C" w:rsidRPr="004B3578" w14:paraId="2A335072" w14:textId="77777777" w:rsidTr="00C41820">
        <w:tc>
          <w:tcPr>
            <w:tcW w:w="2808" w:type="dxa"/>
            <w:vMerge w:val="restart"/>
          </w:tcPr>
          <w:p w14:paraId="3857740C" w14:textId="77777777" w:rsidR="00B6556C" w:rsidRPr="004B3578" w:rsidRDefault="00B6556C" w:rsidP="00C41820">
            <w:pPr>
              <w:rPr>
                <w:b/>
                <w:kern w:val="2"/>
              </w:rPr>
            </w:pPr>
          </w:p>
          <w:p w14:paraId="0E0BAF87" w14:textId="77777777" w:rsidR="00B6556C" w:rsidRPr="004B3578" w:rsidRDefault="00B6556C" w:rsidP="00C41820">
            <w:pPr>
              <w:rPr>
                <w:b/>
                <w:kern w:val="2"/>
              </w:rPr>
            </w:pPr>
          </w:p>
          <w:p w14:paraId="7159863D" w14:textId="77777777" w:rsidR="00B6556C" w:rsidRPr="004B3578" w:rsidRDefault="00B6556C" w:rsidP="00C41820">
            <w:pPr>
              <w:rPr>
                <w:b/>
                <w:kern w:val="2"/>
              </w:rPr>
            </w:pPr>
          </w:p>
          <w:p w14:paraId="127FB4D8" w14:textId="77777777" w:rsidR="00B6556C" w:rsidRPr="004B3578" w:rsidRDefault="00B6556C" w:rsidP="00C41820">
            <w:pPr>
              <w:rPr>
                <w:b/>
                <w:kern w:val="2"/>
              </w:rPr>
            </w:pPr>
            <w:r w:rsidRPr="004B3578">
              <w:rPr>
                <w:b/>
                <w:kern w:val="2"/>
              </w:rPr>
              <w:t>1.2. Tiekėjas</w:t>
            </w:r>
          </w:p>
          <w:p w14:paraId="48497E7C" w14:textId="77777777" w:rsidR="00B6556C" w:rsidRPr="004B3578" w:rsidRDefault="00B6556C" w:rsidP="00C41820">
            <w:pPr>
              <w:rPr>
                <w:b/>
                <w:kern w:val="2"/>
              </w:rPr>
            </w:pPr>
          </w:p>
        </w:tc>
        <w:tc>
          <w:tcPr>
            <w:tcW w:w="3240" w:type="dxa"/>
          </w:tcPr>
          <w:p w14:paraId="468647D8" w14:textId="77777777" w:rsidR="00B6556C" w:rsidRPr="004B3578" w:rsidRDefault="00B6556C" w:rsidP="00C41820">
            <w:pPr>
              <w:rPr>
                <w:kern w:val="2"/>
              </w:rPr>
            </w:pPr>
            <w:r w:rsidRPr="004B3578">
              <w:rPr>
                <w:kern w:val="2"/>
              </w:rPr>
              <w:lastRenderedPageBreak/>
              <w:t>1.2.1. Pavadinimas</w:t>
            </w:r>
          </w:p>
        </w:tc>
        <w:tc>
          <w:tcPr>
            <w:tcW w:w="3510" w:type="dxa"/>
          </w:tcPr>
          <w:p w14:paraId="287EF96B" w14:textId="77777777" w:rsidR="00B6556C" w:rsidRPr="004B3578" w:rsidRDefault="00B6556C" w:rsidP="00C41820">
            <w:pPr>
              <w:jc w:val="center"/>
              <w:rPr>
                <w:kern w:val="2"/>
              </w:rPr>
            </w:pPr>
          </w:p>
        </w:tc>
      </w:tr>
      <w:tr w:rsidR="00B6556C" w:rsidRPr="004B3578" w14:paraId="1B57897E" w14:textId="77777777" w:rsidTr="00C41820">
        <w:tc>
          <w:tcPr>
            <w:tcW w:w="2808" w:type="dxa"/>
            <w:vMerge/>
          </w:tcPr>
          <w:p w14:paraId="0DA1DF56" w14:textId="77777777" w:rsidR="00B6556C" w:rsidRPr="004B3578" w:rsidRDefault="00B6556C" w:rsidP="00C41820">
            <w:pPr>
              <w:rPr>
                <w:b/>
                <w:kern w:val="2"/>
              </w:rPr>
            </w:pPr>
          </w:p>
        </w:tc>
        <w:tc>
          <w:tcPr>
            <w:tcW w:w="3240" w:type="dxa"/>
          </w:tcPr>
          <w:p w14:paraId="1601A961" w14:textId="77777777" w:rsidR="00B6556C" w:rsidRPr="004B3578" w:rsidRDefault="00B6556C" w:rsidP="00C41820">
            <w:pPr>
              <w:rPr>
                <w:kern w:val="2"/>
              </w:rPr>
            </w:pPr>
            <w:r w:rsidRPr="004B3578">
              <w:rPr>
                <w:kern w:val="2"/>
              </w:rPr>
              <w:t>1.2.2. Juridinio asmens kodas</w:t>
            </w:r>
          </w:p>
        </w:tc>
        <w:tc>
          <w:tcPr>
            <w:tcW w:w="3510" w:type="dxa"/>
          </w:tcPr>
          <w:p w14:paraId="58CBBE7C" w14:textId="77777777" w:rsidR="00B6556C" w:rsidRPr="004B3578" w:rsidRDefault="00B6556C" w:rsidP="00C41820">
            <w:pPr>
              <w:jc w:val="center"/>
              <w:rPr>
                <w:kern w:val="2"/>
              </w:rPr>
            </w:pPr>
          </w:p>
        </w:tc>
      </w:tr>
      <w:tr w:rsidR="00B6556C" w:rsidRPr="004B3578" w14:paraId="17696B93" w14:textId="77777777" w:rsidTr="00C41820">
        <w:tc>
          <w:tcPr>
            <w:tcW w:w="2808" w:type="dxa"/>
            <w:vMerge/>
          </w:tcPr>
          <w:p w14:paraId="08427693" w14:textId="77777777" w:rsidR="00B6556C" w:rsidRPr="004B3578" w:rsidRDefault="00B6556C" w:rsidP="00C41820">
            <w:pPr>
              <w:rPr>
                <w:b/>
                <w:kern w:val="2"/>
              </w:rPr>
            </w:pPr>
          </w:p>
        </w:tc>
        <w:tc>
          <w:tcPr>
            <w:tcW w:w="3240" w:type="dxa"/>
          </w:tcPr>
          <w:p w14:paraId="78CBAA09" w14:textId="77777777" w:rsidR="00B6556C" w:rsidRPr="004B3578" w:rsidRDefault="00B6556C" w:rsidP="00C41820">
            <w:pPr>
              <w:rPr>
                <w:kern w:val="2"/>
              </w:rPr>
            </w:pPr>
            <w:r w:rsidRPr="004B3578">
              <w:rPr>
                <w:kern w:val="2"/>
              </w:rPr>
              <w:t>1.2.3. Adresas</w:t>
            </w:r>
          </w:p>
        </w:tc>
        <w:tc>
          <w:tcPr>
            <w:tcW w:w="3510" w:type="dxa"/>
          </w:tcPr>
          <w:p w14:paraId="384703CC" w14:textId="77777777" w:rsidR="00B6556C" w:rsidRPr="004B3578" w:rsidRDefault="00B6556C" w:rsidP="00C41820">
            <w:pPr>
              <w:jc w:val="center"/>
              <w:rPr>
                <w:kern w:val="2"/>
              </w:rPr>
            </w:pPr>
          </w:p>
        </w:tc>
      </w:tr>
      <w:tr w:rsidR="00B6556C" w:rsidRPr="004B3578" w14:paraId="3D0180F5" w14:textId="77777777" w:rsidTr="00C41820">
        <w:tc>
          <w:tcPr>
            <w:tcW w:w="2808" w:type="dxa"/>
            <w:vMerge/>
          </w:tcPr>
          <w:p w14:paraId="42509E4D" w14:textId="77777777" w:rsidR="00B6556C" w:rsidRPr="004B3578" w:rsidRDefault="00B6556C" w:rsidP="00C41820">
            <w:pPr>
              <w:rPr>
                <w:b/>
                <w:kern w:val="2"/>
              </w:rPr>
            </w:pPr>
          </w:p>
        </w:tc>
        <w:tc>
          <w:tcPr>
            <w:tcW w:w="3240" w:type="dxa"/>
          </w:tcPr>
          <w:p w14:paraId="29D5B6C8" w14:textId="77777777" w:rsidR="00B6556C" w:rsidRPr="004B3578" w:rsidRDefault="00B6556C" w:rsidP="00C41820">
            <w:pPr>
              <w:rPr>
                <w:kern w:val="2"/>
              </w:rPr>
            </w:pPr>
            <w:r w:rsidRPr="004B3578">
              <w:rPr>
                <w:kern w:val="2"/>
              </w:rPr>
              <w:t>1.2.4. PVM mokėtojo kodas</w:t>
            </w:r>
          </w:p>
        </w:tc>
        <w:tc>
          <w:tcPr>
            <w:tcW w:w="3510" w:type="dxa"/>
          </w:tcPr>
          <w:p w14:paraId="06D1E316" w14:textId="77777777" w:rsidR="00B6556C" w:rsidRPr="004B3578" w:rsidRDefault="00B6556C" w:rsidP="00C41820">
            <w:pPr>
              <w:jc w:val="center"/>
              <w:rPr>
                <w:kern w:val="2"/>
              </w:rPr>
            </w:pPr>
          </w:p>
        </w:tc>
      </w:tr>
      <w:tr w:rsidR="00B6556C" w:rsidRPr="004B3578" w14:paraId="7028F632" w14:textId="77777777" w:rsidTr="00C41820">
        <w:tc>
          <w:tcPr>
            <w:tcW w:w="2808" w:type="dxa"/>
            <w:vMerge/>
          </w:tcPr>
          <w:p w14:paraId="7DBD1928" w14:textId="77777777" w:rsidR="00B6556C" w:rsidRPr="004B3578" w:rsidRDefault="00B6556C" w:rsidP="00C41820">
            <w:pPr>
              <w:rPr>
                <w:b/>
                <w:kern w:val="2"/>
              </w:rPr>
            </w:pPr>
          </w:p>
        </w:tc>
        <w:tc>
          <w:tcPr>
            <w:tcW w:w="3240" w:type="dxa"/>
          </w:tcPr>
          <w:p w14:paraId="5A7B11C9" w14:textId="77777777" w:rsidR="00B6556C" w:rsidRPr="004B3578" w:rsidRDefault="00B6556C" w:rsidP="00C41820">
            <w:pPr>
              <w:rPr>
                <w:kern w:val="2"/>
              </w:rPr>
            </w:pPr>
            <w:r w:rsidRPr="004B3578">
              <w:rPr>
                <w:kern w:val="2"/>
              </w:rPr>
              <w:t>1.2.5. Atsiskaitomoji sąskaita</w:t>
            </w:r>
          </w:p>
        </w:tc>
        <w:tc>
          <w:tcPr>
            <w:tcW w:w="3510" w:type="dxa"/>
          </w:tcPr>
          <w:p w14:paraId="3E662868" w14:textId="77777777" w:rsidR="00B6556C" w:rsidRPr="004B3578" w:rsidRDefault="00B6556C" w:rsidP="00C41820">
            <w:pPr>
              <w:jc w:val="center"/>
              <w:rPr>
                <w:kern w:val="2"/>
              </w:rPr>
            </w:pPr>
          </w:p>
        </w:tc>
      </w:tr>
      <w:tr w:rsidR="00B6556C" w:rsidRPr="004B3578" w14:paraId="4920BE42" w14:textId="77777777" w:rsidTr="00C41820">
        <w:tc>
          <w:tcPr>
            <w:tcW w:w="2808" w:type="dxa"/>
            <w:vMerge/>
          </w:tcPr>
          <w:p w14:paraId="6E79C2E3" w14:textId="77777777" w:rsidR="00B6556C" w:rsidRPr="004B3578" w:rsidRDefault="00B6556C" w:rsidP="00C41820">
            <w:pPr>
              <w:rPr>
                <w:b/>
                <w:kern w:val="2"/>
              </w:rPr>
            </w:pPr>
          </w:p>
        </w:tc>
        <w:tc>
          <w:tcPr>
            <w:tcW w:w="3240" w:type="dxa"/>
          </w:tcPr>
          <w:p w14:paraId="50367FDE" w14:textId="77777777" w:rsidR="00B6556C" w:rsidRPr="004B3578" w:rsidRDefault="00B6556C" w:rsidP="00C41820">
            <w:pPr>
              <w:rPr>
                <w:kern w:val="2"/>
              </w:rPr>
            </w:pPr>
            <w:r w:rsidRPr="004B3578">
              <w:rPr>
                <w:kern w:val="2"/>
              </w:rPr>
              <w:t>1.2.6. Bankas, banko kodas</w:t>
            </w:r>
          </w:p>
        </w:tc>
        <w:tc>
          <w:tcPr>
            <w:tcW w:w="3510" w:type="dxa"/>
          </w:tcPr>
          <w:p w14:paraId="55D435CC" w14:textId="77777777" w:rsidR="00B6556C" w:rsidRPr="004B3578" w:rsidRDefault="00B6556C" w:rsidP="00C41820">
            <w:pPr>
              <w:jc w:val="center"/>
              <w:rPr>
                <w:kern w:val="2"/>
              </w:rPr>
            </w:pPr>
          </w:p>
        </w:tc>
      </w:tr>
      <w:tr w:rsidR="00B6556C" w:rsidRPr="004B3578" w14:paraId="54999C52" w14:textId="77777777" w:rsidTr="00C41820">
        <w:tc>
          <w:tcPr>
            <w:tcW w:w="2808" w:type="dxa"/>
            <w:vMerge/>
          </w:tcPr>
          <w:p w14:paraId="082FBA14" w14:textId="77777777" w:rsidR="00B6556C" w:rsidRPr="004B3578" w:rsidRDefault="00B6556C" w:rsidP="00C41820">
            <w:pPr>
              <w:rPr>
                <w:b/>
                <w:kern w:val="2"/>
              </w:rPr>
            </w:pPr>
          </w:p>
        </w:tc>
        <w:tc>
          <w:tcPr>
            <w:tcW w:w="3240" w:type="dxa"/>
          </w:tcPr>
          <w:p w14:paraId="2A024B69" w14:textId="77777777" w:rsidR="00B6556C" w:rsidRPr="004B3578" w:rsidRDefault="00B6556C" w:rsidP="00C41820">
            <w:pPr>
              <w:rPr>
                <w:kern w:val="2"/>
              </w:rPr>
            </w:pPr>
            <w:r w:rsidRPr="004B3578">
              <w:rPr>
                <w:kern w:val="2"/>
              </w:rPr>
              <w:t>1.2.7. Telefonas</w:t>
            </w:r>
          </w:p>
        </w:tc>
        <w:tc>
          <w:tcPr>
            <w:tcW w:w="3510" w:type="dxa"/>
          </w:tcPr>
          <w:p w14:paraId="3513D330" w14:textId="77777777" w:rsidR="00B6556C" w:rsidRPr="004B3578" w:rsidRDefault="00B6556C" w:rsidP="00C41820">
            <w:pPr>
              <w:jc w:val="center"/>
              <w:rPr>
                <w:kern w:val="2"/>
              </w:rPr>
            </w:pPr>
          </w:p>
        </w:tc>
      </w:tr>
      <w:tr w:rsidR="00B6556C" w:rsidRPr="004B3578" w14:paraId="06D2EC8D" w14:textId="77777777" w:rsidTr="00C41820">
        <w:tc>
          <w:tcPr>
            <w:tcW w:w="2808" w:type="dxa"/>
            <w:vMerge/>
          </w:tcPr>
          <w:p w14:paraId="240EE55C" w14:textId="77777777" w:rsidR="00B6556C" w:rsidRPr="004B3578" w:rsidRDefault="00B6556C" w:rsidP="00C41820">
            <w:pPr>
              <w:rPr>
                <w:b/>
                <w:kern w:val="2"/>
              </w:rPr>
            </w:pPr>
          </w:p>
        </w:tc>
        <w:tc>
          <w:tcPr>
            <w:tcW w:w="3240" w:type="dxa"/>
          </w:tcPr>
          <w:p w14:paraId="6A81BFA7" w14:textId="77777777" w:rsidR="00B6556C" w:rsidRPr="004B3578" w:rsidRDefault="00B6556C" w:rsidP="00C41820">
            <w:pPr>
              <w:rPr>
                <w:kern w:val="2"/>
              </w:rPr>
            </w:pPr>
            <w:r w:rsidRPr="004B3578">
              <w:rPr>
                <w:kern w:val="2"/>
              </w:rPr>
              <w:t>1.2.8. El. paštas</w:t>
            </w:r>
          </w:p>
        </w:tc>
        <w:tc>
          <w:tcPr>
            <w:tcW w:w="3510" w:type="dxa"/>
          </w:tcPr>
          <w:p w14:paraId="0EA26394" w14:textId="77777777" w:rsidR="00B6556C" w:rsidRPr="004B3578" w:rsidRDefault="00B6556C" w:rsidP="00C41820">
            <w:pPr>
              <w:jc w:val="center"/>
              <w:rPr>
                <w:kern w:val="2"/>
              </w:rPr>
            </w:pPr>
          </w:p>
        </w:tc>
      </w:tr>
      <w:tr w:rsidR="00B6556C" w:rsidRPr="004B3578" w14:paraId="027BC851" w14:textId="77777777" w:rsidTr="00C41820">
        <w:tc>
          <w:tcPr>
            <w:tcW w:w="2808" w:type="dxa"/>
            <w:vMerge/>
          </w:tcPr>
          <w:p w14:paraId="64C99125" w14:textId="77777777" w:rsidR="00B6556C" w:rsidRPr="004B3578" w:rsidRDefault="00B6556C" w:rsidP="00C41820">
            <w:pPr>
              <w:rPr>
                <w:b/>
                <w:kern w:val="2"/>
              </w:rPr>
            </w:pPr>
          </w:p>
        </w:tc>
        <w:tc>
          <w:tcPr>
            <w:tcW w:w="3240" w:type="dxa"/>
          </w:tcPr>
          <w:p w14:paraId="23D233ED" w14:textId="77777777" w:rsidR="00B6556C" w:rsidRPr="004B3578" w:rsidRDefault="00B6556C" w:rsidP="00C41820">
            <w:pPr>
              <w:rPr>
                <w:kern w:val="2"/>
              </w:rPr>
            </w:pPr>
            <w:r w:rsidRPr="004B3578">
              <w:rPr>
                <w:kern w:val="2"/>
              </w:rPr>
              <w:t>1.2.9. Šalies atstovas</w:t>
            </w:r>
          </w:p>
        </w:tc>
        <w:tc>
          <w:tcPr>
            <w:tcW w:w="3510" w:type="dxa"/>
          </w:tcPr>
          <w:p w14:paraId="521ECBC3" w14:textId="77777777" w:rsidR="00B6556C" w:rsidRPr="004B3578" w:rsidRDefault="00B6556C" w:rsidP="00C41820">
            <w:pPr>
              <w:jc w:val="center"/>
              <w:rPr>
                <w:kern w:val="2"/>
              </w:rPr>
            </w:pPr>
          </w:p>
        </w:tc>
      </w:tr>
      <w:tr w:rsidR="00B6556C" w:rsidRPr="004B3578" w14:paraId="1C70CEED" w14:textId="77777777" w:rsidTr="00C41820">
        <w:tc>
          <w:tcPr>
            <w:tcW w:w="2808" w:type="dxa"/>
            <w:vMerge/>
          </w:tcPr>
          <w:p w14:paraId="61C0820C" w14:textId="77777777" w:rsidR="00B6556C" w:rsidRPr="004B3578" w:rsidRDefault="00B6556C" w:rsidP="00C41820">
            <w:pPr>
              <w:rPr>
                <w:b/>
                <w:kern w:val="2"/>
              </w:rPr>
            </w:pPr>
          </w:p>
        </w:tc>
        <w:tc>
          <w:tcPr>
            <w:tcW w:w="3240" w:type="dxa"/>
          </w:tcPr>
          <w:p w14:paraId="3149F029" w14:textId="77777777" w:rsidR="00B6556C" w:rsidRPr="004B3578" w:rsidRDefault="00B6556C" w:rsidP="00C41820">
            <w:pPr>
              <w:rPr>
                <w:kern w:val="2"/>
              </w:rPr>
            </w:pPr>
            <w:r w:rsidRPr="004B3578">
              <w:rPr>
                <w:kern w:val="2"/>
              </w:rPr>
              <w:t>1.2.10. Atstovavimo pagrindas</w:t>
            </w:r>
          </w:p>
        </w:tc>
        <w:tc>
          <w:tcPr>
            <w:tcW w:w="3510" w:type="dxa"/>
          </w:tcPr>
          <w:p w14:paraId="7C8F31A7" w14:textId="77777777" w:rsidR="00B6556C" w:rsidRPr="004B3578" w:rsidRDefault="00B6556C" w:rsidP="00C41820">
            <w:pPr>
              <w:jc w:val="center"/>
              <w:rPr>
                <w:kern w:val="2"/>
              </w:rPr>
            </w:pPr>
          </w:p>
        </w:tc>
      </w:tr>
    </w:tbl>
    <w:p w14:paraId="2EBF2C4C" w14:textId="77777777" w:rsidR="00B6556C" w:rsidRPr="004B3578" w:rsidRDefault="00B6556C" w:rsidP="00B6556C">
      <w:pPr>
        <w:jc w:val="both"/>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2"/>
        <w:gridCol w:w="1864"/>
        <w:gridCol w:w="4577"/>
      </w:tblGrid>
      <w:tr w:rsidR="00B6556C" w:rsidRPr="004B3578" w14:paraId="334E5377" w14:textId="77777777" w:rsidTr="00C41820">
        <w:trPr>
          <w:trHeight w:val="300"/>
        </w:trPr>
        <w:tc>
          <w:tcPr>
            <w:tcW w:w="9534" w:type="dxa"/>
            <w:gridSpan w:val="4"/>
          </w:tcPr>
          <w:p w14:paraId="77131D0C" w14:textId="77777777" w:rsidR="00B6556C" w:rsidRPr="004B3578" w:rsidRDefault="00B6556C" w:rsidP="00C41820">
            <w:pPr>
              <w:jc w:val="center"/>
              <w:rPr>
                <w:b/>
                <w:kern w:val="2"/>
              </w:rPr>
            </w:pPr>
            <w:r w:rsidRPr="004B3578">
              <w:rPr>
                <w:b/>
                <w:kern w:val="2"/>
              </w:rPr>
              <w:t>2. ATSAKINGI ASMENYS</w:t>
            </w:r>
          </w:p>
        </w:tc>
      </w:tr>
      <w:tr w:rsidR="00B6556C" w:rsidRPr="004B3578" w14:paraId="612B0BA0" w14:textId="77777777" w:rsidTr="00C41820">
        <w:trPr>
          <w:trHeight w:val="300"/>
        </w:trPr>
        <w:tc>
          <w:tcPr>
            <w:tcW w:w="3093" w:type="dxa"/>
            <w:gridSpan w:val="2"/>
          </w:tcPr>
          <w:p w14:paraId="5EE4CAAE" w14:textId="77777777" w:rsidR="00B6556C" w:rsidRPr="004B3578" w:rsidRDefault="00B6556C" w:rsidP="00C41820">
            <w:pPr>
              <w:rPr>
                <w:b/>
                <w:kern w:val="2"/>
              </w:rPr>
            </w:pPr>
            <w:r w:rsidRPr="004B3578">
              <w:rPr>
                <w:b/>
                <w:kern w:val="2"/>
              </w:rPr>
              <w:t xml:space="preserve">2.1. Pirkėjo kontaktiniai asmenys, atsakingi už Sutarties vykdymą, </w:t>
            </w:r>
            <w:r w:rsidRPr="004B3578">
              <w:rPr>
                <w:b/>
              </w:rPr>
              <w:t>Paslaugų</w:t>
            </w:r>
            <w:r w:rsidRPr="004B3578">
              <w:rPr>
                <w:b/>
                <w:kern w:val="2"/>
              </w:rPr>
              <w:t xml:space="preserve"> priėmimą, Sąskaitų per informacinę sistemą SABIS priėmimą</w:t>
            </w:r>
          </w:p>
        </w:tc>
        <w:tc>
          <w:tcPr>
            <w:tcW w:w="6441" w:type="dxa"/>
            <w:gridSpan w:val="2"/>
          </w:tcPr>
          <w:p w14:paraId="0A4055DF" w14:textId="77777777" w:rsidR="00B6556C" w:rsidRPr="004B3578" w:rsidRDefault="00B6556C" w:rsidP="00C41820">
            <w:pPr>
              <w:rPr>
                <w:color w:val="4472C4"/>
                <w:kern w:val="2"/>
              </w:rPr>
            </w:pPr>
            <w:r w:rsidRPr="004B3578">
              <w:rPr>
                <w:kern w:val="2"/>
              </w:rPr>
              <w:t>_____________ (nurodoma sutarties sudarymo metu)</w:t>
            </w:r>
          </w:p>
        </w:tc>
      </w:tr>
      <w:tr w:rsidR="00B6556C" w:rsidRPr="004B3578" w14:paraId="59EFA1E3" w14:textId="77777777" w:rsidTr="00C41820">
        <w:trPr>
          <w:trHeight w:val="300"/>
        </w:trPr>
        <w:tc>
          <w:tcPr>
            <w:tcW w:w="3093" w:type="dxa"/>
            <w:gridSpan w:val="2"/>
          </w:tcPr>
          <w:p w14:paraId="4B69DB21" w14:textId="77777777" w:rsidR="00B6556C" w:rsidRPr="004B3578" w:rsidRDefault="00B6556C" w:rsidP="00C41820">
            <w:pPr>
              <w:rPr>
                <w:b/>
                <w:kern w:val="2"/>
              </w:rPr>
            </w:pPr>
            <w:r w:rsidRPr="004B3578">
              <w:rPr>
                <w:b/>
                <w:kern w:val="2"/>
              </w:rPr>
              <w:t>2.2. Tiekėjo kontaktiniai asmenys, atsakingi už Sutarties vykdymą</w:t>
            </w:r>
          </w:p>
        </w:tc>
        <w:tc>
          <w:tcPr>
            <w:tcW w:w="6441" w:type="dxa"/>
            <w:gridSpan w:val="2"/>
          </w:tcPr>
          <w:p w14:paraId="3708714F" w14:textId="77777777" w:rsidR="00B6556C" w:rsidRPr="004B3578" w:rsidRDefault="00B6556C" w:rsidP="00C41820">
            <w:pPr>
              <w:jc w:val="both"/>
              <w:rPr>
                <w:color w:val="4472C4"/>
                <w:kern w:val="2"/>
              </w:rPr>
            </w:pPr>
            <w:r w:rsidRPr="004B3578">
              <w:rPr>
                <w:kern w:val="2"/>
              </w:rPr>
              <w:t>_____________ (nurodoma sutarties sudarymo metu: padalinys / skyrius, pareigos, vardas, pavardė, tel., el. paštas)</w:t>
            </w:r>
          </w:p>
        </w:tc>
      </w:tr>
      <w:tr w:rsidR="00B6556C" w:rsidRPr="004B3578" w14:paraId="1A769E93" w14:textId="77777777" w:rsidTr="00C41820">
        <w:trPr>
          <w:trHeight w:val="300"/>
        </w:trPr>
        <w:tc>
          <w:tcPr>
            <w:tcW w:w="9534" w:type="dxa"/>
            <w:gridSpan w:val="4"/>
          </w:tcPr>
          <w:p w14:paraId="59227886" w14:textId="77777777" w:rsidR="00B6556C" w:rsidRPr="004B3578" w:rsidRDefault="00B6556C" w:rsidP="00C41820">
            <w:pPr>
              <w:jc w:val="center"/>
              <w:rPr>
                <w:b/>
                <w:kern w:val="2"/>
              </w:rPr>
            </w:pPr>
            <w:r w:rsidRPr="004B3578">
              <w:rPr>
                <w:b/>
                <w:kern w:val="2"/>
              </w:rPr>
              <w:t>3. SUTARTIES DALYKAS</w:t>
            </w:r>
          </w:p>
        </w:tc>
      </w:tr>
      <w:tr w:rsidR="00B6556C" w:rsidRPr="004B3578" w14:paraId="63800F19" w14:textId="77777777" w:rsidTr="00C41820">
        <w:trPr>
          <w:trHeight w:val="300"/>
        </w:trPr>
        <w:tc>
          <w:tcPr>
            <w:tcW w:w="3093" w:type="dxa"/>
            <w:gridSpan w:val="2"/>
          </w:tcPr>
          <w:p w14:paraId="53AE2479" w14:textId="77777777" w:rsidR="00B6556C" w:rsidRPr="004B3578" w:rsidRDefault="00B6556C" w:rsidP="00C41820">
            <w:pPr>
              <w:rPr>
                <w:b/>
                <w:kern w:val="2"/>
              </w:rPr>
            </w:pPr>
            <w:r w:rsidRPr="004B3578">
              <w:rPr>
                <w:b/>
                <w:kern w:val="2"/>
              </w:rPr>
              <w:t>3.1. Sutarties dalykas</w:t>
            </w:r>
          </w:p>
        </w:tc>
        <w:tc>
          <w:tcPr>
            <w:tcW w:w="6441" w:type="dxa"/>
            <w:gridSpan w:val="2"/>
          </w:tcPr>
          <w:p w14:paraId="5ABA2334" w14:textId="77777777" w:rsidR="00B6556C" w:rsidRPr="00F86C85" w:rsidRDefault="00B6556C" w:rsidP="00C41820">
            <w:pPr>
              <w:jc w:val="both"/>
              <w:rPr>
                <w:rFonts w:asciiTheme="minorHAnsi" w:hAnsiTheme="minorHAnsi" w:cstheme="minorHAnsi"/>
                <w:color w:val="000000"/>
                <w:kern w:val="2"/>
              </w:rPr>
            </w:pPr>
            <w:r w:rsidRPr="00F86C85">
              <w:rPr>
                <w:rFonts w:asciiTheme="minorHAnsi" w:hAnsiTheme="minorHAnsi" w:cstheme="minorHAnsi"/>
                <w:kern w:val="2"/>
              </w:rPr>
              <w:t xml:space="preserve">Tiekėjas įsipareigoja Sutartyje numatytomis sąlygomis suteikti Pirkėjui </w:t>
            </w:r>
            <w:r w:rsidRPr="00F86C85">
              <w:rPr>
                <w:rFonts w:asciiTheme="minorHAnsi" w:hAnsiTheme="minorHAnsi" w:cstheme="minorHAnsi"/>
                <w:bCs/>
                <w:lang w:val="en-US"/>
              </w:rPr>
              <w:t xml:space="preserve">CENTROlink </w:t>
            </w:r>
            <w:proofErr w:type="spellStart"/>
            <w:r w:rsidRPr="00F86C85">
              <w:rPr>
                <w:rFonts w:asciiTheme="minorHAnsi" w:hAnsiTheme="minorHAnsi" w:cstheme="minorHAnsi"/>
                <w:bCs/>
                <w:lang w:val="en-US"/>
              </w:rPr>
              <w:t>sistemos</w:t>
            </w:r>
            <w:proofErr w:type="spellEnd"/>
            <w:r w:rsidRPr="00F86C85">
              <w:rPr>
                <w:rFonts w:asciiTheme="minorHAnsi" w:hAnsiTheme="minorHAnsi" w:cstheme="minorHAnsi"/>
                <w:bCs/>
                <w:lang w:val="en-US"/>
              </w:rPr>
              <w:t xml:space="preserve"> </w:t>
            </w:r>
            <w:proofErr w:type="spellStart"/>
            <w:r w:rsidRPr="00F86C85">
              <w:rPr>
                <w:rFonts w:asciiTheme="minorHAnsi" w:hAnsiTheme="minorHAnsi" w:cstheme="minorHAnsi"/>
                <w:bCs/>
                <w:lang w:val="en-US"/>
              </w:rPr>
              <w:t>draudimo</w:t>
            </w:r>
            <w:proofErr w:type="spellEnd"/>
            <w:r w:rsidRPr="00F86C85">
              <w:rPr>
                <w:rFonts w:asciiTheme="minorHAnsi" w:hAnsiTheme="minorHAnsi" w:cstheme="minorHAnsi"/>
                <w:bCs/>
                <w:lang w:val="en-US"/>
              </w:rPr>
              <w:t xml:space="preserve"> </w:t>
            </w:r>
            <w:r w:rsidRPr="00F86C85">
              <w:rPr>
                <w:rFonts w:asciiTheme="minorHAnsi" w:hAnsiTheme="minorHAnsi" w:cstheme="minorHAnsi"/>
                <w:kern w:val="2"/>
              </w:rPr>
              <w:t xml:space="preserve">paslaugas </w:t>
            </w:r>
            <w:r w:rsidRPr="00F86C85">
              <w:rPr>
                <w:rFonts w:asciiTheme="minorHAnsi" w:hAnsiTheme="minorHAnsi" w:cstheme="minorHAnsi"/>
                <w:color w:val="000000"/>
                <w:kern w:val="2"/>
              </w:rPr>
              <w:t>(toliau – Paslaugos).</w:t>
            </w:r>
          </w:p>
          <w:p w14:paraId="31E55549" w14:textId="77777777" w:rsidR="00B6556C" w:rsidRPr="004B3578" w:rsidRDefault="00B6556C" w:rsidP="00C41820">
            <w:pPr>
              <w:jc w:val="both"/>
              <w:rPr>
                <w:color w:val="000000"/>
                <w:kern w:val="2"/>
              </w:rPr>
            </w:pPr>
            <w:r w:rsidRPr="004B3578">
              <w:rPr>
                <w:color w:val="000000"/>
                <w:kern w:val="2"/>
              </w:rPr>
              <w:t xml:space="preserve">Išsamus </w:t>
            </w:r>
            <w:r w:rsidRPr="004B3578">
              <w:rPr>
                <w:color w:val="000000"/>
              </w:rPr>
              <w:t>Paslaugų</w:t>
            </w:r>
            <w:r w:rsidRPr="004B3578">
              <w:rPr>
                <w:color w:val="000000"/>
                <w:kern w:val="2"/>
              </w:rPr>
              <w:t xml:space="preserve"> aprašymas ir kiti reikalavimai teikiamoms </w:t>
            </w:r>
            <w:r w:rsidRPr="004B3578">
              <w:rPr>
                <w:color w:val="000000"/>
              </w:rPr>
              <w:t>Paslaugoms</w:t>
            </w:r>
            <w:r w:rsidRPr="004B3578">
              <w:rPr>
                <w:color w:val="000000"/>
                <w:kern w:val="2"/>
              </w:rPr>
              <w:t xml:space="preserve"> nustatyti Sutarties priede Nr. 1 „Techninė specifikacija“ (toliau – Techninė specifikacija) ir Sutarties priede Nr. 2 „Pasiūlymas“.</w:t>
            </w:r>
          </w:p>
          <w:p w14:paraId="4605B1BA" w14:textId="77777777" w:rsidR="00B6556C" w:rsidRPr="004B3578" w:rsidRDefault="00B6556C" w:rsidP="00C41820">
            <w:pPr>
              <w:rPr>
                <w:color w:val="000000"/>
                <w:kern w:val="2"/>
              </w:rPr>
            </w:pPr>
          </w:p>
        </w:tc>
      </w:tr>
      <w:tr w:rsidR="00B6556C" w:rsidRPr="004B3578" w14:paraId="38EF603A" w14:textId="77777777" w:rsidTr="00C41820">
        <w:trPr>
          <w:trHeight w:val="300"/>
        </w:trPr>
        <w:tc>
          <w:tcPr>
            <w:tcW w:w="3093" w:type="dxa"/>
            <w:gridSpan w:val="2"/>
          </w:tcPr>
          <w:p w14:paraId="42D02CD1" w14:textId="77777777" w:rsidR="00B6556C" w:rsidRPr="004B3578" w:rsidRDefault="00B6556C" w:rsidP="00C41820">
            <w:pPr>
              <w:rPr>
                <w:b/>
                <w:kern w:val="2"/>
              </w:rPr>
            </w:pPr>
            <w:r w:rsidRPr="004B3578">
              <w:rPr>
                <w:b/>
                <w:kern w:val="2"/>
              </w:rPr>
              <w:t>3.2. Pirkimo pavadinimas ir numeris</w:t>
            </w:r>
          </w:p>
        </w:tc>
        <w:tc>
          <w:tcPr>
            <w:tcW w:w="6441" w:type="dxa"/>
            <w:gridSpan w:val="2"/>
          </w:tcPr>
          <w:p w14:paraId="475415A2" w14:textId="77777777" w:rsidR="00B6556C" w:rsidRPr="004B3578" w:rsidRDefault="00B6556C" w:rsidP="00C41820">
            <w:pPr>
              <w:jc w:val="both"/>
              <w:rPr>
                <w:kern w:val="2"/>
              </w:rPr>
            </w:pPr>
            <w:r>
              <w:rPr>
                <w:kern w:val="2"/>
              </w:rPr>
              <w:t>CENTROlink sistemos draudimo paslaugos</w:t>
            </w:r>
            <w:r w:rsidRPr="004B3578">
              <w:rPr>
                <w:kern w:val="2"/>
              </w:rPr>
              <w:t xml:space="preserve"> (pirkimo numeris ____________)</w:t>
            </w:r>
          </w:p>
          <w:p w14:paraId="7FCEBB2B" w14:textId="77777777" w:rsidR="00B6556C" w:rsidRPr="004B3578" w:rsidRDefault="00B6556C" w:rsidP="00C41820">
            <w:pPr>
              <w:rPr>
                <w:kern w:val="2"/>
              </w:rPr>
            </w:pPr>
          </w:p>
        </w:tc>
      </w:tr>
      <w:tr w:rsidR="00B6556C" w:rsidRPr="004B3578" w14:paraId="74CC2FA9" w14:textId="77777777" w:rsidTr="00C41820">
        <w:trPr>
          <w:trHeight w:val="300"/>
        </w:trPr>
        <w:tc>
          <w:tcPr>
            <w:tcW w:w="3093" w:type="dxa"/>
            <w:gridSpan w:val="2"/>
          </w:tcPr>
          <w:p w14:paraId="524B516F" w14:textId="77777777" w:rsidR="00B6556C" w:rsidRPr="004B3578" w:rsidRDefault="00B6556C" w:rsidP="00C41820">
            <w:pPr>
              <w:rPr>
                <w:b/>
                <w:kern w:val="2"/>
              </w:rPr>
            </w:pPr>
            <w:r w:rsidRPr="004B3578">
              <w:rPr>
                <w:b/>
                <w:kern w:val="2"/>
              </w:rPr>
              <w:t>3.3. Informacija apie Europos Sąjungos lėšomis finansuojamą projektą arba kitą projektą</w:t>
            </w:r>
          </w:p>
        </w:tc>
        <w:tc>
          <w:tcPr>
            <w:tcW w:w="6441" w:type="dxa"/>
            <w:gridSpan w:val="2"/>
          </w:tcPr>
          <w:p w14:paraId="2E7FEA4A" w14:textId="77777777" w:rsidR="00B6556C" w:rsidRPr="004B3578" w:rsidRDefault="00B6556C" w:rsidP="00C41820">
            <w:pPr>
              <w:rPr>
                <w:kern w:val="2"/>
              </w:rPr>
            </w:pPr>
            <w:r w:rsidRPr="004B3578">
              <w:rPr>
                <w:kern w:val="2"/>
              </w:rPr>
              <w:t>Netaikoma</w:t>
            </w:r>
          </w:p>
          <w:p w14:paraId="7C4BDFFD" w14:textId="77777777" w:rsidR="00B6556C" w:rsidRPr="004B3578" w:rsidRDefault="00B6556C" w:rsidP="00C41820">
            <w:pPr>
              <w:rPr>
                <w:kern w:val="2"/>
              </w:rPr>
            </w:pPr>
          </w:p>
          <w:p w14:paraId="05DCD537" w14:textId="77777777" w:rsidR="00B6556C" w:rsidRDefault="00B6556C" w:rsidP="00C41820">
            <w:pPr>
              <w:rPr>
                <w:kern w:val="2"/>
              </w:rPr>
            </w:pPr>
          </w:p>
          <w:p w14:paraId="03EC4C77" w14:textId="77777777" w:rsidR="00B6556C" w:rsidRDefault="00B6556C" w:rsidP="00C41820">
            <w:pPr>
              <w:rPr>
                <w:kern w:val="2"/>
              </w:rPr>
            </w:pPr>
          </w:p>
          <w:p w14:paraId="1B3E2E86" w14:textId="77777777" w:rsidR="00B6556C" w:rsidRDefault="00B6556C" w:rsidP="00C41820">
            <w:pPr>
              <w:rPr>
                <w:kern w:val="2"/>
              </w:rPr>
            </w:pPr>
          </w:p>
          <w:p w14:paraId="3B8B947C" w14:textId="77777777" w:rsidR="00B6556C" w:rsidRPr="004B3578" w:rsidRDefault="00B6556C" w:rsidP="00C41820">
            <w:pPr>
              <w:rPr>
                <w:kern w:val="2"/>
              </w:rPr>
            </w:pPr>
          </w:p>
        </w:tc>
      </w:tr>
      <w:tr w:rsidR="00B6556C" w:rsidRPr="004B3578" w14:paraId="2C434EE2" w14:textId="77777777" w:rsidTr="00C41820">
        <w:trPr>
          <w:trHeight w:val="300"/>
        </w:trPr>
        <w:tc>
          <w:tcPr>
            <w:tcW w:w="9534" w:type="dxa"/>
            <w:gridSpan w:val="4"/>
          </w:tcPr>
          <w:p w14:paraId="584D65B2" w14:textId="77777777" w:rsidR="00B6556C" w:rsidRPr="004B3578" w:rsidRDefault="00B6556C" w:rsidP="00C41820">
            <w:pPr>
              <w:jc w:val="center"/>
              <w:rPr>
                <w:b/>
                <w:kern w:val="2"/>
              </w:rPr>
            </w:pPr>
            <w:r w:rsidRPr="004B3578">
              <w:rPr>
                <w:b/>
                <w:kern w:val="2"/>
              </w:rPr>
              <w:lastRenderedPageBreak/>
              <w:t xml:space="preserve">4. PASLAUGŲ SUTEIKIMO TERMINAI IR PASLAUGŲ PERDAVIMO </w:t>
            </w:r>
            <w:r w:rsidRPr="004B3578">
              <w:rPr>
                <w:color w:val="000000"/>
                <w:kern w:val="2"/>
              </w:rPr>
              <w:t>–</w:t>
            </w:r>
            <w:r w:rsidRPr="004B3578">
              <w:rPr>
                <w:b/>
                <w:kern w:val="2"/>
              </w:rPr>
              <w:t xml:space="preserve"> PRIĖMIMO TVARKA</w:t>
            </w:r>
          </w:p>
        </w:tc>
      </w:tr>
      <w:tr w:rsidR="00B6556C" w:rsidRPr="004B3578" w14:paraId="072ED863" w14:textId="77777777" w:rsidTr="00C41820">
        <w:trPr>
          <w:trHeight w:val="1596"/>
        </w:trPr>
        <w:tc>
          <w:tcPr>
            <w:tcW w:w="3093" w:type="dxa"/>
            <w:gridSpan w:val="2"/>
          </w:tcPr>
          <w:p w14:paraId="2D35F930" w14:textId="77777777" w:rsidR="00B6556C" w:rsidRPr="00DE0A00" w:rsidRDefault="00B6556C" w:rsidP="00C41820">
            <w:pPr>
              <w:rPr>
                <w:b/>
                <w:kern w:val="2"/>
              </w:rPr>
            </w:pPr>
            <w:r w:rsidRPr="004B3578">
              <w:rPr>
                <w:b/>
                <w:kern w:val="2"/>
              </w:rPr>
              <w:t xml:space="preserve">4.1. </w:t>
            </w:r>
            <w:r w:rsidRPr="004B3578">
              <w:rPr>
                <w:b/>
              </w:rPr>
              <w:t>Paslaugų</w:t>
            </w:r>
            <w:r w:rsidRPr="004B3578">
              <w:rPr>
                <w:b/>
                <w:kern w:val="2"/>
              </w:rPr>
              <w:t xml:space="preserve"> </w:t>
            </w:r>
            <w:r w:rsidRPr="004B3578">
              <w:rPr>
                <w:b/>
              </w:rPr>
              <w:t>suteikimo</w:t>
            </w:r>
            <w:r w:rsidRPr="004B3578">
              <w:rPr>
                <w:b/>
                <w:kern w:val="2"/>
              </w:rPr>
              <w:t xml:space="preserve"> terminas, kai </w:t>
            </w:r>
            <w:r w:rsidRPr="004B3578">
              <w:rPr>
                <w:b/>
              </w:rPr>
              <w:t>Paslaugos yra vienkartinio pobūdžio, teikiamos periodiškai arba pagal Pirkėjo Užsakymą</w:t>
            </w:r>
          </w:p>
        </w:tc>
        <w:tc>
          <w:tcPr>
            <w:tcW w:w="6441" w:type="dxa"/>
            <w:gridSpan w:val="2"/>
          </w:tcPr>
          <w:p w14:paraId="0AA56C0D" w14:textId="77777777" w:rsidR="00B6556C" w:rsidRPr="004B3578" w:rsidRDefault="00B6556C" w:rsidP="00C41820">
            <w:pPr>
              <w:jc w:val="both"/>
              <w:rPr>
                <w:color w:val="4472C4"/>
              </w:rPr>
            </w:pPr>
            <w:r w:rsidRPr="00F86C85">
              <w:t>Tiekėjas Paslaugas įsipareigoja teikti 12 mėnesi</w:t>
            </w:r>
            <w:r>
              <w:t>ų nuo</w:t>
            </w:r>
            <w:r w:rsidRPr="00F86C85">
              <w:t> Sutarties įsigaliojimo dienos</w:t>
            </w:r>
            <w:r w:rsidRPr="00F86C85">
              <w:rPr>
                <w:b/>
                <w:bCs/>
              </w:rPr>
              <w:t>.</w:t>
            </w:r>
          </w:p>
        </w:tc>
      </w:tr>
      <w:tr w:rsidR="00B6556C" w:rsidRPr="004B3578" w14:paraId="3ECB7409" w14:textId="77777777" w:rsidTr="00C41820">
        <w:trPr>
          <w:trHeight w:val="300"/>
        </w:trPr>
        <w:tc>
          <w:tcPr>
            <w:tcW w:w="3093" w:type="dxa"/>
            <w:gridSpan w:val="2"/>
          </w:tcPr>
          <w:p w14:paraId="2B300124" w14:textId="77777777" w:rsidR="00B6556C" w:rsidRPr="004B3578" w:rsidRDefault="00B6556C" w:rsidP="00C41820">
            <w:pPr>
              <w:rPr>
                <w:b/>
                <w:kern w:val="2"/>
              </w:rPr>
            </w:pPr>
            <w:r w:rsidRPr="004B3578">
              <w:rPr>
                <w:b/>
                <w:kern w:val="2"/>
              </w:rPr>
              <w:t>4.2. Paslaugų / jų dalies / etapo / periodo suteikimo termino pratęsimas</w:t>
            </w:r>
          </w:p>
        </w:tc>
        <w:tc>
          <w:tcPr>
            <w:tcW w:w="6441" w:type="dxa"/>
            <w:gridSpan w:val="2"/>
          </w:tcPr>
          <w:p w14:paraId="6BA89E3D" w14:textId="77777777" w:rsidR="00B6556C" w:rsidRPr="00DE0A00" w:rsidRDefault="00B6556C" w:rsidP="00C41820">
            <w:pPr>
              <w:jc w:val="both"/>
              <w:rPr>
                <w:kern w:val="2"/>
              </w:rPr>
            </w:pPr>
            <w:r w:rsidRPr="004B3578">
              <w:rPr>
                <w:kern w:val="2"/>
              </w:rPr>
              <w:t>Netaikoma</w:t>
            </w:r>
          </w:p>
        </w:tc>
      </w:tr>
      <w:tr w:rsidR="00B6556C" w:rsidRPr="004B3578" w14:paraId="1257A4E3" w14:textId="77777777" w:rsidTr="00C41820">
        <w:trPr>
          <w:trHeight w:val="300"/>
        </w:trPr>
        <w:tc>
          <w:tcPr>
            <w:tcW w:w="3093" w:type="dxa"/>
            <w:gridSpan w:val="2"/>
          </w:tcPr>
          <w:p w14:paraId="1E2F4A13" w14:textId="77777777" w:rsidR="00B6556C" w:rsidRPr="004B3578" w:rsidRDefault="00B6556C" w:rsidP="00C41820">
            <w:pPr>
              <w:rPr>
                <w:b/>
                <w:kern w:val="2"/>
              </w:rPr>
            </w:pPr>
            <w:r w:rsidRPr="004B3578">
              <w:rPr>
                <w:b/>
                <w:kern w:val="2"/>
              </w:rPr>
              <w:t>4.3. Užsakymų teikimo tvarka</w:t>
            </w:r>
          </w:p>
        </w:tc>
        <w:tc>
          <w:tcPr>
            <w:tcW w:w="6441" w:type="dxa"/>
            <w:gridSpan w:val="2"/>
          </w:tcPr>
          <w:p w14:paraId="17397559" w14:textId="77777777" w:rsidR="00B6556C" w:rsidRPr="00DE0A00" w:rsidRDefault="00B6556C" w:rsidP="00C41820">
            <w:pPr>
              <w:jc w:val="both"/>
              <w:rPr>
                <w:kern w:val="2"/>
              </w:rPr>
            </w:pPr>
            <w:r w:rsidRPr="004B3578">
              <w:rPr>
                <w:kern w:val="2"/>
              </w:rPr>
              <w:t>Netaikoma</w:t>
            </w:r>
          </w:p>
        </w:tc>
      </w:tr>
      <w:tr w:rsidR="00B6556C" w:rsidRPr="004B3578" w14:paraId="2EAEB035" w14:textId="77777777" w:rsidTr="00C41820">
        <w:trPr>
          <w:trHeight w:val="983"/>
        </w:trPr>
        <w:tc>
          <w:tcPr>
            <w:tcW w:w="3093" w:type="dxa"/>
            <w:gridSpan w:val="2"/>
            <w:tcBorders>
              <w:top w:val="single" w:sz="4" w:space="0" w:color="auto"/>
              <w:left w:val="single" w:sz="4" w:space="0" w:color="auto"/>
              <w:bottom w:val="single" w:sz="4" w:space="0" w:color="auto"/>
              <w:right w:val="single" w:sz="4" w:space="0" w:color="auto"/>
            </w:tcBorders>
          </w:tcPr>
          <w:p w14:paraId="475D4BDE" w14:textId="77777777" w:rsidR="00B6556C" w:rsidRPr="004B3578" w:rsidRDefault="00B6556C" w:rsidP="00C41820">
            <w:pPr>
              <w:rPr>
                <w:b/>
                <w:kern w:val="2"/>
              </w:rPr>
            </w:pPr>
            <w:r w:rsidRPr="004B3578">
              <w:rPr>
                <w:b/>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1344E5A" w14:textId="77777777" w:rsidR="00B6556C" w:rsidRPr="004B3578" w:rsidRDefault="00B6556C" w:rsidP="00C41820">
            <w:pPr>
              <w:rPr>
                <w:kern w:val="2"/>
              </w:rPr>
            </w:pPr>
            <w:r w:rsidRPr="004B3578">
              <w:rPr>
                <w:kern w:val="2"/>
              </w:rPr>
              <w:t>Netaikoma</w:t>
            </w:r>
          </w:p>
        </w:tc>
      </w:tr>
      <w:tr w:rsidR="00B6556C" w:rsidRPr="004B3578" w14:paraId="78E7FC5C" w14:textId="77777777" w:rsidTr="00C41820">
        <w:trPr>
          <w:trHeight w:val="300"/>
        </w:trPr>
        <w:tc>
          <w:tcPr>
            <w:tcW w:w="3093" w:type="dxa"/>
            <w:gridSpan w:val="2"/>
          </w:tcPr>
          <w:p w14:paraId="7EAAAF1A" w14:textId="77777777" w:rsidR="00B6556C" w:rsidRPr="004B3578" w:rsidRDefault="00B6556C" w:rsidP="00C41820">
            <w:pPr>
              <w:rPr>
                <w:b/>
                <w:kern w:val="2"/>
              </w:rPr>
            </w:pPr>
            <w:r w:rsidRPr="004B3578">
              <w:rPr>
                <w:b/>
                <w:kern w:val="2"/>
              </w:rPr>
              <w:t>4.5. Pateikiami dokumentai</w:t>
            </w:r>
          </w:p>
        </w:tc>
        <w:tc>
          <w:tcPr>
            <w:tcW w:w="6441" w:type="dxa"/>
            <w:gridSpan w:val="2"/>
          </w:tcPr>
          <w:p w14:paraId="750C6E14" w14:textId="77777777" w:rsidR="00B6556C" w:rsidRPr="001F531D" w:rsidRDefault="00B6556C" w:rsidP="00C41820">
            <w:pPr>
              <w:jc w:val="both"/>
              <w:rPr>
                <w:rFonts w:asciiTheme="minorHAnsi" w:hAnsiTheme="minorHAnsi" w:cstheme="minorHAnsi"/>
              </w:rPr>
            </w:pPr>
            <w:r w:rsidRPr="001F531D">
              <w:rPr>
                <w:rFonts w:asciiTheme="minorHAnsi" w:hAnsiTheme="minorHAnsi" w:cstheme="minorHAnsi"/>
                <w:kern w:val="2"/>
              </w:rPr>
              <w:t xml:space="preserve">Turi būti pateikiami šie dokumentai: draudimo sutartis (polisas), </w:t>
            </w:r>
            <w:r w:rsidRPr="001F531D">
              <w:rPr>
                <w:rFonts w:asciiTheme="minorHAnsi" w:hAnsiTheme="minorHAnsi" w:cstheme="minorHAnsi"/>
              </w:rPr>
              <w:t>sąskaita faktūra (laikoma Paslaugų perdavimo-priėmimo aktu), kiti Techninėje specifikacijoje nurodyti dokumentai.</w:t>
            </w:r>
            <w:r w:rsidRPr="001F531D">
              <w:rPr>
                <w:rFonts w:asciiTheme="minorHAnsi" w:hAnsiTheme="minorHAnsi" w:cstheme="minorHAnsi"/>
                <w:kern w:val="2"/>
              </w:rPr>
              <w:t xml:space="preserve"> Tiekėjui nepateikus nurodytų dokumentų, laikoma, kad Paslaugos neatitinka Sutartyje nustatytų reikalavimų.</w:t>
            </w:r>
          </w:p>
        </w:tc>
      </w:tr>
      <w:tr w:rsidR="00B6556C" w:rsidRPr="004B3578" w14:paraId="2206CDFB" w14:textId="77777777" w:rsidTr="00C41820">
        <w:trPr>
          <w:trHeight w:val="300"/>
        </w:trPr>
        <w:tc>
          <w:tcPr>
            <w:tcW w:w="9534" w:type="dxa"/>
            <w:gridSpan w:val="4"/>
          </w:tcPr>
          <w:p w14:paraId="76C94271" w14:textId="77777777" w:rsidR="00B6556C" w:rsidRPr="004B3578" w:rsidRDefault="00B6556C" w:rsidP="00C41820">
            <w:pPr>
              <w:jc w:val="center"/>
              <w:rPr>
                <w:b/>
                <w:kern w:val="2"/>
              </w:rPr>
            </w:pPr>
            <w:r w:rsidRPr="004B3578">
              <w:rPr>
                <w:b/>
                <w:kern w:val="2"/>
              </w:rPr>
              <w:t>5. SUTARTIES KAINA IR ATSISKAITYMO TVARKA</w:t>
            </w:r>
          </w:p>
        </w:tc>
      </w:tr>
      <w:tr w:rsidR="00B6556C" w:rsidRPr="004B3578" w14:paraId="2711B965" w14:textId="77777777" w:rsidTr="00C41820">
        <w:trPr>
          <w:trHeight w:val="300"/>
        </w:trPr>
        <w:tc>
          <w:tcPr>
            <w:tcW w:w="3093" w:type="dxa"/>
            <w:gridSpan w:val="2"/>
          </w:tcPr>
          <w:p w14:paraId="7A18E36E" w14:textId="77777777" w:rsidR="00B6556C" w:rsidRPr="004B3578" w:rsidRDefault="00B6556C" w:rsidP="00C41820">
            <w:pPr>
              <w:rPr>
                <w:b/>
                <w:kern w:val="2"/>
              </w:rPr>
            </w:pPr>
            <w:r w:rsidRPr="004B3578">
              <w:rPr>
                <w:b/>
                <w:kern w:val="2"/>
              </w:rPr>
              <w:t>5.1. Sutarčiai taikomas kainos apskaičiavimo būdas</w:t>
            </w:r>
          </w:p>
        </w:tc>
        <w:tc>
          <w:tcPr>
            <w:tcW w:w="6441" w:type="dxa"/>
            <w:gridSpan w:val="2"/>
          </w:tcPr>
          <w:p w14:paraId="27D9FD95" w14:textId="77777777" w:rsidR="00B6556C" w:rsidRPr="004B3578" w:rsidRDefault="00B6556C" w:rsidP="00C41820">
            <w:pPr>
              <w:rPr>
                <w:kern w:val="2"/>
              </w:rPr>
            </w:pPr>
            <w:r w:rsidRPr="004B3578">
              <w:rPr>
                <w:kern w:val="2"/>
              </w:rPr>
              <w:t>Fiksuotos kainos kainodara</w:t>
            </w:r>
          </w:p>
          <w:p w14:paraId="70E1F21A" w14:textId="77777777" w:rsidR="00B6556C" w:rsidRPr="004B3578" w:rsidRDefault="00B6556C" w:rsidP="00C41820">
            <w:pPr>
              <w:rPr>
                <w:color w:val="4472C4"/>
                <w:kern w:val="2"/>
              </w:rPr>
            </w:pPr>
          </w:p>
        </w:tc>
      </w:tr>
      <w:tr w:rsidR="00B6556C" w:rsidRPr="004B3578" w14:paraId="5E2F22C6" w14:textId="77777777" w:rsidTr="00C41820">
        <w:trPr>
          <w:trHeight w:val="2132"/>
        </w:trPr>
        <w:tc>
          <w:tcPr>
            <w:tcW w:w="3093" w:type="dxa"/>
            <w:gridSpan w:val="2"/>
          </w:tcPr>
          <w:p w14:paraId="6E022B89" w14:textId="77777777" w:rsidR="00B6556C" w:rsidRPr="004B3578" w:rsidRDefault="00B6556C" w:rsidP="00C41820">
            <w:pPr>
              <w:rPr>
                <w:b/>
                <w:kern w:val="2"/>
              </w:rPr>
            </w:pPr>
            <w:r w:rsidRPr="004B3578">
              <w:rPr>
                <w:b/>
                <w:kern w:val="2"/>
              </w:rPr>
              <w:t xml:space="preserve">5.2. Pradinės Sutarties vertė ir Sutarties kaina, kai taikoma </w:t>
            </w:r>
            <w:r w:rsidRPr="004B3578">
              <w:rPr>
                <w:b/>
                <w:kern w:val="2"/>
                <w:u w:val="single"/>
              </w:rPr>
              <w:t>fiksuotos kainos</w:t>
            </w:r>
            <w:r w:rsidRPr="004B3578">
              <w:rPr>
                <w:b/>
                <w:kern w:val="2"/>
              </w:rPr>
              <w:t xml:space="preserve"> kainodara</w:t>
            </w:r>
          </w:p>
        </w:tc>
        <w:tc>
          <w:tcPr>
            <w:tcW w:w="6441" w:type="dxa"/>
            <w:gridSpan w:val="2"/>
          </w:tcPr>
          <w:p w14:paraId="644D0A6C" w14:textId="77777777" w:rsidR="00B6556C" w:rsidRPr="004B3578" w:rsidRDefault="00B6556C" w:rsidP="00C41820">
            <w:pPr>
              <w:jc w:val="both"/>
            </w:pPr>
            <w:r w:rsidRPr="004B3578">
              <w:rPr>
                <w:kern w:val="2"/>
              </w:rPr>
              <w:t xml:space="preserve">Pradinės Sutarties vertė yra </w:t>
            </w:r>
            <w:r w:rsidRPr="00F86C85">
              <w:rPr>
                <w:kern w:val="2"/>
              </w:rPr>
              <w:t>(nurodyti sumą skaičiais) Eur (nurodyti sumą žodžiais) be PVM.</w:t>
            </w:r>
          </w:p>
          <w:p w14:paraId="7A95C18C" w14:textId="77777777" w:rsidR="00B6556C" w:rsidRPr="004B3578" w:rsidRDefault="00B6556C" w:rsidP="00C41820">
            <w:pPr>
              <w:jc w:val="both"/>
              <w:rPr>
                <w:color w:val="FF0000"/>
                <w:kern w:val="2"/>
              </w:rPr>
            </w:pPr>
            <w:r w:rsidRPr="004B3578">
              <w:rPr>
                <w:kern w:val="2"/>
              </w:rPr>
              <w:t>Šioje Sutartyje P</w:t>
            </w:r>
            <w:r w:rsidRPr="004B3578">
              <w:rPr>
                <w:color w:val="000000"/>
                <w:kern w:val="2"/>
              </w:rPr>
              <w:t>radinės Sutarties vertė yra lygi Tiekėjo pasiūlymo kainai be PVM, nurodytai už visą pirkimo dokumentuose ir Sutartyje nurodytą Paslaugų kiekį ir (ar) apimtį</w:t>
            </w:r>
            <w:r w:rsidRPr="004B3578">
              <w:rPr>
                <w:kern w:val="2"/>
              </w:rPr>
              <w:t>.</w:t>
            </w:r>
          </w:p>
        </w:tc>
      </w:tr>
      <w:tr w:rsidR="00B6556C" w:rsidRPr="004B3578" w14:paraId="6C2AF4CA" w14:textId="77777777" w:rsidTr="00C41820">
        <w:trPr>
          <w:trHeight w:val="300"/>
        </w:trPr>
        <w:tc>
          <w:tcPr>
            <w:tcW w:w="3093" w:type="dxa"/>
            <w:gridSpan w:val="2"/>
          </w:tcPr>
          <w:p w14:paraId="5155FD24" w14:textId="77777777" w:rsidR="00B6556C" w:rsidRPr="004B3578" w:rsidRDefault="00B6556C" w:rsidP="00C41820">
            <w:pPr>
              <w:rPr>
                <w:b/>
                <w:kern w:val="2"/>
              </w:rPr>
            </w:pPr>
            <w:r w:rsidRPr="004B3578">
              <w:rPr>
                <w:b/>
                <w:kern w:val="2"/>
              </w:rPr>
              <w:t xml:space="preserve">5.3. Sutarties kainos / įkainių perskaičiavimas taikant </w:t>
            </w:r>
            <w:r w:rsidRPr="004B3578">
              <w:rPr>
                <w:b/>
                <w:kern w:val="2"/>
                <w:u w:val="single"/>
              </w:rPr>
              <w:t>peržiūros</w:t>
            </w:r>
            <w:r w:rsidRPr="004B3578">
              <w:rPr>
                <w:b/>
                <w:kern w:val="2"/>
              </w:rPr>
              <w:t xml:space="preserve"> taisykles</w:t>
            </w:r>
          </w:p>
          <w:p w14:paraId="6ADD278A" w14:textId="77777777" w:rsidR="00B6556C" w:rsidRPr="004B3578" w:rsidRDefault="00B6556C" w:rsidP="00C41820">
            <w:pPr>
              <w:rPr>
                <w:b/>
                <w:kern w:val="2"/>
              </w:rPr>
            </w:pPr>
          </w:p>
          <w:p w14:paraId="4142D4B1" w14:textId="77777777" w:rsidR="00B6556C" w:rsidRPr="004B3578" w:rsidRDefault="00B6556C" w:rsidP="00C41820">
            <w:pPr>
              <w:rPr>
                <w:kern w:val="2"/>
              </w:rPr>
            </w:pPr>
          </w:p>
        </w:tc>
        <w:tc>
          <w:tcPr>
            <w:tcW w:w="6441" w:type="dxa"/>
            <w:gridSpan w:val="2"/>
          </w:tcPr>
          <w:p w14:paraId="3BE65202" w14:textId="77777777" w:rsidR="00B6556C" w:rsidRPr="004B3578" w:rsidRDefault="00B6556C" w:rsidP="00C41820">
            <w:pPr>
              <w:rPr>
                <w:kern w:val="2"/>
              </w:rPr>
            </w:pPr>
            <w:r w:rsidRPr="004B3578">
              <w:rPr>
                <w:kern w:val="2"/>
              </w:rPr>
              <w:lastRenderedPageBreak/>
              <w:t xml:space="preserve">Sutarties kaina bus perskaičiuojama: </w:t>
            </w:r>
          </w:p>
          <w:p w14:paraId="0DE4EA0D" w14:textId="77777777" w:rsidR="00B6556C" w:rsidRDefault="00B6556C" w:rsidP="00C41820">
            <w:pPr>
              <w:rPr>
                <w:kern w:val="2"/>
              </w:rPr>
            </w:pPr>
            <w:r w:rsidRPr="004B3578">
              <w:rPr>
                <w:kern w:val="2"/>
              </w:rPr>
              <w:t xml:space="preserve">5.3.1. dėl PVM tarifo pasikeitimo; </w:t>
            </w:r>
          </w:p>
          <w:p w14:paraId="21F3A79A" w14:textId="77777777" w:rsidR="00B6556C" w:rsidRPr="004B3578" w:rsidRDefault="00B6556C" w:rsidP="00C41820">
            <w:pPr>
              <w:rPr>
                <w:kern w:val="2"/>
              </w:rPr>
            </w:pPr>
            <w:r w:rsidRPr="007F5DA8">
              <w:rPr>
                <w:kern w:val="2"/>
              </w:rPr>
              <w:lastRenderedPageBreak/>
              <w:t>5.3.2. dėl kitų mokesčių, lemiančių Paslaugų kainos pokytį, pasikeitimo;</w:t>
            </w:r>
          </w:p>
          <w:p w14:paraId="1B717F3D" w14:textId="77777777" w:rsidR="00B6556C" w:rsidRPr="004B3578" w:rsidRDefault="00B6556C" w:rsidP="00C41820">
            <w:pPr>
              <w:rPr>
                <w:color w:val="FF0000"/>
                <w:kern w:val="2"/>
              </w:rPr>
            </w:pPr>
            <w:r w:rsidRPr="004B3578">
              <w:rPr>
                <w:kern w:val="2"/>
              </w:rPr>
              <w:t>5.3.</w:t>
            </w:r>
            <w:r>
              <w:rPr>
                <w:kern w:val="2"/>
              </w:rPr>
              <w:t>3</w:t>
            </w:r>
            <w:r w:rsidRPr="004B3578">
              <w:rPr>
                <w:kern w:val="2"/>
              </w:rPr>
              <w:t>. dėl kainų lygio pokyčio.</w:t>
            </w:r>
          </w:p>
        </w:tc>
      </w:tr>
      <w:tr w:rsidR="00B6556C" w:rsidRPr="004B3578" w14:paraId="2320E3FE" w14:textId="77777777" w:rsidTr="00C41820">
        <w:trPr>
          <w:trHeight w:val="300"/>
        </w:trPr>
        <w:tc>
          <w:tcPr>
            <w:tcW w:w="3093" w:type="dxa"/>
            <w:gridSpan w:val="2"/>
          </w:tcPr>
          <w:p w14:paraId="46FDDAF9" w14:textId="77777777" w:rsidR="00B6556C" w:rsidRPr="004B3578" w:rsidRDefault="00B6556C" w:rsidP="00C41820">
            <w:pPr>
              <w:rPr>
                <w:b/>
                <w:kern w:val="2"/>
              </w:rPr>
            </w:pPr>
            <w:r w:rsidRPr="004B3578">
              <w:rPr>
                <w:b/>
                <w:kern w:val="2"/>
              </w:rPr>
              <w:lastRenderedPageBreak/>
              <w:t>5.3.1. Sutarties kainos / įkainių peržiūra dėl PVM tarifo pasikeitimo</w:t>
            </w:r>
          </w:p>
        </w:tc>
        <w:tc>
          <w:tcPr>
            <w:tcW w:w="6441" w:type="dxa"/>
            <w:gridSpan w:val="2"/>
          </w:tcPr>
          <w:p w14:paraId="13C66A63" w14:textId="77777777" w:rsidR="00B6556C" w:rsidRPr="004B3578" w:rsidRDefault="00B6556C" w:rsidP="00C41820">
            <w:pPr>
              <w:jc w:val="both"/>
              <w:rPr>
                <w:kern w:val="2"/>
              </w:rPr>
            </w:pPr>
            <w:r w:rsidRPr="004B3578">
              <w:rPr>
                <w:kern w:val="2"/>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3DEC08F8" w14:textId="77777777" w:rsidR="00B6556C" w:rsidRPr="004B3578" w:rsidRDefault="00B6556C" w:rsidP="00C41820">
            <w:pPr>
              <w:jc w:val="both"/>
            </w:pPr>
            <w:r w:rsidRPr="004B3578">
              <w:rPr>
                <w:kern w:val="2"/>
              </w:rPr>
              <w:t>Perskaičiavimas įforminamas Susitarimu ne vėliau kaip per 10 darbo dienų nuo PVM mokėjimą reglamentuojančių teisės aktų pasikeitimo, kuris tampa neatskiriama Sutarties dalimi. Perskaičiuota (-</w:t>
            </w:r>
            <w:proofErr w:type="spellStart"/>
            <w:r w:rsidRPr="004B3578">
              <w:rPr>
                <w:kern w:val="2"/>
              </w:rPr>
              <w:t>as</w:t>
            </w:r>
            <w:proofErr w:type="spellEnd"/>
            <w:r w:rsidRPr="004B3578">
              <w:rPr>
                <w:kern w:val="2"/>
              </w:rPr>
              <w:t>) Sutarties kaina / įkainiai taikoma (-i) už tą Paslaugų dalį, kurios bus teikiamos nuo Šalių pasirašyto Susitarimo įsigaliojimo dienos.</w:t>
            </w:r>
          </w:p>
        </w:tc>
      </w:tr>
      <w:tr w:rsidR="00B6556C" w:rsidRPr="004B3578" w14:paraId="2BE8E8B5" w14:textId="77777777" w:rsidTr="00C41820">
        <w:trPr>
          <w:trHeight w:val="300"/>
        </w:trPr>
        <w:tc>
          <w:tcPr>
            <w:tcW w:w="3093" w:type="dxa"/>
            <w:gridSpan w:val="2"/>
          </w:tcPr>
          <w:p w14:paraId="3FD74F34" w14:textId="77777777" w:rsidR="00B6556C" w:rsidRPr="004B3578" w:rsidRDefault="00B6556C" w:rsidP="00C41820">
            <w:r w:rsidRPr="004B3578">
              <w:rPr>
                <w:b/>
                <w:bCs/>
                <w:kern w:val="2"/>
              </w:rPr>
              <w:t>5.3.2.</w:t>
            </w:r>
            <w:r w:rsidRPr="004B3578">
              <w:rPr>
                <w:kern w:val="2"/>
              </w:rPr>
              <w:t xml:space="preserve"> </w:t>
            </w:r>
            <w:r w:rsidRPr="004B3578">
              <w:rPr>
                <w:b/>
                <w:bCs/>
                <w:kern w:val="2"/>
              </w:rPr>
              <w:t>Sutarties kainos / įkainių peržiūra dėl kitų mokesčių, lemiančių Paslaugų kainos / įkainių pokytį, pasikeitimo</w:t>
            </w:r>
          </w:p>
        </w:tc>
        <w:tc>
          <w:tcPr>
            <w:tcW w:w="6441" w:type="dxa"/>
            <w:gridSpan w:val="2"/>
          </w:tcPr>
          <w:p w14:paraId="4206661E" w14:textId="77777777" w:rsidR="00B6556C" w:rsidRPr="005733BA" w:rsidRDefault="00B6556C" w:rsidP="00C41820">
            <w:pPr>
              <w:rPr>
                <w:kern w:val="2"/>
              </w:rPr>
            </w:pPr>
            <w:r w:rsidRPr="005733BA">
              <w:rPr>
                <w:kern w:val="2"/>
              </w:rPr>
              <w:t>Jeigu Sutarties vykdymo metu pasikeičia kitų (ne PVM) mokesčių, lemiančių Tiekėjo teikiamų Paslaugų Sutartyje nurodytos kainos pokytį, mokėjimą reglamentuojantys teisės aktai (pavyzdžiui, dėl 10 proc. saugumo įnašo mokesčio tarifo ir pan.), Sutartyje nurodyta Sutarties kaina perskaičiuojami juos didinant arba mažinant. Peržiūra įforminama Susitarimu, kuris tampa neatskiriama Sutarties dalimi.</w:t>
            </w:r>
          </w:p>
          <w:p w14:paraId="0A8859C7" w14:textId="77777777" w:rsidR="00B6556C" w:rsidRPr="005733BA" w:rsidRDefault="00B6556C" w:rsidP="00C41820">
            <w:pPr>
              <w:rPr>
                <w:kern w:val="2"/>
              </w:rPr>
            </w:pPr>
            <w:r w:rsidRPr="005733BA">
              <w:rPr>
                <w:kern w:val="2"/>
              </w:rPr>
              <w:t>Perskaičiuota Sutarties kaina taikoma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B6556C" w:rsidRPr="004B3578" w14:paraId="5EB57043" w14:textId="77777777" w:rsidTr="00C41820">
        <w:trPr>
          <w:trHeight w:val="300"/>
        </w:trPr>
        <w:tc>
          <w:tcPr>
            <w:tcW w:w="3093" w:type="dxa"/>
            <w:gridSpan w:val="2"/>
          </w:tcPr>
          <w:p w14:paraId="21343130" w14:textId="77777777" w:rsidR="00B6556C" w:rsidRPr="004B3578" w:rsidRDefault="00B6556C" w:rsidP="00C41820">
            <w:pPr>
              <w:rPr>
                <w:bCs/>
                <w:kern w:val="2"/>
              </w:rPr>
            </w:pPr>
            <w:r w:rsidRPr="004B3578">
              <w:rPr>
                <w:b/>
                <w:kern w:val="2"/>
              </w:rPr>
              <w:t>5.3.3. Sutarties kainos / įkainių peržiūra dėl kainų lygio pokyčio</w:t>
            </w:r>
          </w:p>
        </w:tc>
        <w:tc>
          <w:tcPr>
            <w:tcW w:w="6441" w:type="dxa"/>
            <w:gridSpan w:val="2"/>
          </w:tcPr>
          <w:p w14:paraId="6A4FB236" w14:textId="77777777" w:rsidR="00B6556C" w:rsidRPr="004B3578" w:rsidRDefault="00B6556C" w:rsidP="00C41820">
            <w:pPr>
              <w:rPr>
                <w:kern w:val="2"/>
              </w:rPr>
            </w:pPr>
            <w:r w:rsidRPr="004B3578">
              <w:rPr>
                <w:kern w:val="2"/>
              </w:rPr>
              <w:t xml:space="preserve">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mėnesiai. </w:t>
            </w:r>
          </w:p>
          <w:p w14:paraId="0E74AF2A" w14:textId="77777777" w:rsidR="00B6556C" w:rsidRPr="004B3578" w:rsidRDefault="00B6556C" w:rsidP="00C41820">
            <w:pPr>
              <w:rPr>
                <w:kern w:val="2"/>
              </w:rPr>
            </w:pPr>
            <w:r w:rsidRPr="004B3578">
              <w:rPr>
                <w:kern w:val="2"/>
              </w:rPr>
              <w:t xml:space="preserve">5.3.3.2. Sutarties kaina peržiūrima tik tai Sutarties daliai, kuri nėra išpirkta, t. y. Paslaugoms, kurios nėra priimtos ir apmokėtos. Vėlesnė Sutarties kainos peržiūra negali apimti laikotarpio, už kurį jau buvo atlikta peržiūra. </w:t>
            </w:r>
          </w:p>
          <w:p w14:paraId="2D70A72A" w14:textId="77777777" w:rsidR="00B6556C" w:rsidRPr="004B3578" w:rsidRDefault="00B6556C" w:rsidP="00C41820">
            <w:pPr>
              <w:rPr>
                <w:kern w:val="2"/>
              </w:rPr>
            </w:pPr>
            <w:r w:rsidRPr="004B3578">
              <w:rPr>
                <w:kern w:val="2"/>
              </w:rPr>
              <w:t xml:space="preserve">5.3.3.3. Jeigu Paslaugų teikimas vėluoja dėl Tiekėjo kaltės, uždelstų suteikti Paslaugų kaina nėra perskaičiuojami dėl kainų lygio kilimo </w:t>
            </w:r>
            <w:r w:rsidRPr="004B3578">
              <w:rPr>
                <w:kern w:val="2"/>
              </w:rPr>
              <w:lastRenderedPageBreak/>
              <w:t xml:space="preserve">(gali būti mažinami, tačiau negali būti didinami). 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55C9C5FB" w14:textId="77777777" w:rsidR="00B6556C" w:rsidRPr="004B3578" w:rsidRDefault="00B6556C" w:rsidP="00C41820">
            <w:pPr>
              <w:rPr>
                <w:kern w:val="2"/>
              </w:rPr>
            </w:pPr>
            <w:r w:rsidRPr="004B3578">
              <w:rPr>
                <w:kern w:val="2"/>
              </w:rPr>
              <w:t xml:space="preserve">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 </w:t>
            </w:r>
          </w:p>
          <w:p w14:paraId="38BD1237" w14:textId="77777777" w:rsidR="00B6556C" w:rsidRPr="004B3578" w:rsidRDefault="00B6556C" w:rsidP="00C41820">
            <w:pPr>
              <w:rPr>
                <w:kern w:val="2"/>
              </w:rPr>
            </w:pPr>
            <w:r w:rsidRPr="004B3578">
              <w:rPr>
                <w:kern w:val="2"/>
              </w:rPr>
              <w:t>5.3.3.6. Nauja Sutarties kaina apskaičiuojami pagal žemiau pateiktą formulę:</w:t>
            </w:r>
          </w:p>
          <w:p w14:paraId="48708E43" w14:textId="77777777" w:rsidR="00B6556C" w:rsidRPr="004B3578" w:rsidRDefault="00B6556C" w:rsidP="00C41820">
            <w:pPr>
              <w:rPr>
                <w:kern w:val="2"/>
              </w:rPr>
            </w:pPr>
            <w:r w:rsidRPr="004B3578">
              <w:rPr>
                <w:kern w:val="2"/>
              </w:rPr>
              <w:t>a</w:t>
            </w:r>
            <w:r w:rsidRPr="004B3578">
              <w:rPr>
                <w:kern w:val="2"/>
                <w:vertAlign w:val="subscript"/>
              </w:rPr>
              <w:t>1</w:t>
            </w:r>
            <w:r w:rsidRPr="004B3578">
              <w:rPr>
                <w:kern w:val="2"/>
              </w:rPr>
              <w:t xml:space="preserve">=a+(k/100×a), kur a – kaina (Eur be PVM) (jei peržiūra jau buvo atlikta, tai po paskutinio perskaičiavimo) </w:t>
            </w:r>
          </w:p>
          <w:p w14:paraId="210E88B8" w14:textId="77777777" w:rsidR="00B6556C" w:rsidRPr="004B3578" w:rsidRDefault="00B6556C" w:rsidP="00C41820">
            <w:pPr>
              <w:rPr>
                <w:kern w:val="2"/>
              </w:rPr>
            </w:pPr>
            <w:r w:rsidRPr="004B3578">
              <w:rPr>
                <w:kern w:val="2"/>
              </w:rPr>
              <w:t>a</w:t>
            </w:r>
            <w:r w:rsidRPr="004B3578">
              <w:rPr>
                <w:kern w:val="2"/>
                <w:vertAlign w:val="subscript"/>
              </w:rPr>
              <w:t>1</w:t>
            </w:r>
            <w:r w:rsidRPr="004B3578">
              <w:rPr>
                <w:kern w:val="2"/>
              </w:rPr>
              <w:t xml:space="preserve"> – perskaičiuota (pakeista) kaina (Eur be PVM) </w:t>
            </w:r>
          </w:p>
          <w:p w14:paraId="459FAF4B" w14:textId="77777777" w:rsidR="00B6556C" w:rsidRPr="004B3578" w:rsidRDefault="00B6556C" w:rsidP="00C41820">
            <w:pPr>
              <w:rPr>
                <w:kern w:val="2"/>
              </w:rPr>
            </w:pPr>
            <w:r w:rsidRPr="004B3578">
              <w:rPr>
                <w:kern w:val="2"/>
              </w:rPr>
              <w:t>k – pagal vartotojų kainų indeksą „Vartojimo prekės ir paslaugos“ apskaičiuotas Vartojimo prekių ir paslaugų kainų pokytis (padidėjimas arba sumažėjimas) (%). „k“ reikšmė skaičiuojama pagal formulę:</w:t>
            </w:r>
          </w:p>
          <w:p w14:paraId="1A14AFC8" w14:textId="77777777" w:rsidR="00B6556C" w:rsidRPr="004B3578" w:rsidRDefault="00B6556C" w:rsidP="00C41820">
            <w:pPr>
              <w:rPr>
                <w:kern w:val="2"/>
              </w:rPr>
            </w:pPr>
            <w:r w:rsidRPr="004B3578">
              <w:rPr>
                <w:kern w:val="2"/>
              </w:rPr>
              <w:t>k =</w:t>
            </w:r>
            <w:proofErr w:type="spellStart"/>
            <w:r w:rsidRPr="004B3578">
              <w:rPr>
                <w:kern w:val="2"/>
              </w:rPr>
              <w:t>Indnaujausias</w:t>
            </w:r>
            <w:proofErr w:type="spellEnd"/>
            <w:r w:rsidRPr="004B3578">
              <w:rPr>
                <w:kern w:val="2"/>
              </w:rPr>
              <w:t xml:space="preserve">/Indpradžia×100−100, (proc.) kur </w:t>
            </w:r>
            <w:proofErr w:type="spellStart"/>
            <w:r w:rsidRPr="004B3578">
              <w:rPr>
                <w:kern w:val="2"/>
              </w:rPr>
              <w:t>Indnaujausias</w:t>
            </w:r>
            <w:proofErr w:type="spellEnd"/>
            <w:r w:rsidRPr="004B3578">
              <w:rPr>
                <w:kern w:val="2"/>
              </w:rPr>
              <w:t xml:space="preserve"> – kreipimosi dėl kainos peržiūros išsiuntimo kitai Šaliai dieną paskelbtas naujausias vartojimo prekių ir paslaugų indeksas „Vartojimo prekių ir paslaugų“. </w:t>
            </w:r>
            <w:proofErr w:type="spellStart"/>
            <w:r w:rsidRPr="004B3578">
              <w:rPr>
                <w:kern w:val="2"/>
              </w:rPr>
              <w:t>Indpradžia</w:t>
            </w:r>
            <w:proofErr w:type="spellEnd"/>
            <w:r w:rsidRPr="004B3578">
              <w:rPr>
                <w:kern w:val="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26A855D6" w14:textId="77777777" w:rsidR="00B6556C" w:rsidRPr="004B3578" w:rsidRDefault="00B6556C" w:rsidP="00C41820">
            <w:pPr>
              <w:rPr>
                <w:kern w:val="2"/>
              </w:rPr>
            </w:pPr>
            <w:r w:rsidRPr="004B3578">
              <w:rPr>
                <w:kern w:val="2"/>
              </w:rPr>
              <w:t>5.3.3.7. Skaičiavimams indeksų reikšmės imamos keturių skaitmenų po kablelio tikslumu. Apskaičiuotas pokytis (k) tolimesniems skaičiavimams naudojamas suapvalinus iki vieno skaitmens po kablelio, o apskaičiuotas įkainis „a</w:t>
            </w:r>
            <w:r w:rsidRPr="004B3578">
              <w:rPr>
                <w:kern w:val="2"/>
                <w:vertAlign w:val="subscript"/>
              </w:rPr>
              <w:t>1</w:t>
            </w:r>
            <w:r w:rsidRPr="004B3578">
              <w:rPr>
                <w:kern w:val="2"/>
              </w:rPr>
              <w:t xml:space="preserve">“ suapvalinamas iki dviejų skaitmenų po kablelio. </w:t>
            </w:r>
          </w:p>
          <w:p w14:paraId="22F1C5D7" w14:textId="77777777" w:rsidR="00B6556C" w:rsidRPr="004B3578" w:rsidRDefault="00B6556C" w:rsidP="00C41820">
            <w:pPr>
              <w:rPr>
                <w:kern w:val="2"/>
              </w:rPr>
            </w:pPr>
            <w:r w:rsidRPr="004B3578">
              <w:rPr>
                <w:kern w:val="2"/>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B3578">
              <w:rPr>
                <w:kern w:val="2"/>
              </w:rPr>
              <w:lastRenderedPageBreak/>
              <w:t xml:space="preserve">kitus oficialius šaltinių duomenis, kita svarbi informacija . Prašyme Šalis neturi teisės nurodyti kito indekso ar prašyti perskaičiavimo pagal kitą indeksą nei nurodytas šioje procedūroje. </w:t>
            </w:r>
          </w:p>
          <w:p w14:paraId="303F8D71" w14:textId="77777777" w:rsidR="00B6556C" w:rsidRPr="004B3578" w:rsidRDefault="00B6556C" w:rsidP="00C41820">
            <w:pPr>
              <w:rPr>
                <w:kern w:val="2"/>
              </w:rPr>
            </w:pPr>
            <w:r w:rsidRPr="004B3578">
              <w:rPr>
                <w:kern w:val="2"/>
              </w:rPr>
              <w:t xml:space="preserve">5.3.3.9. Susitarimas turi būti sudarytas per 10 darbo dienų nuo Šalies pateikto tinkamo prašymo perskaičiuoti Sutarties kainą gavimo dienos. </w:t>
            </w:r>
          </w:p>
          <w:p w14:paraId="1121F4B5" w14:textId="77777777" w:rsidR="00B6556C" w:rsidRPr="004B3578" w:rsidRDefault="00B6556C" w:rsidP="00C41820">
            <w:pPr>
              <w:rPr>
                <w:kern w:val="2"/>
              </w:rPr>
            </w:pPr>
            <w:r w:rsidRPr="004B3578">
              <w:rPr>
                <w:kern w:val="2"/>
              </w:rPr>
              <w:t>5.3.3.10. Susitarimu Šalys neturi teisės keisti procedūroje nurodytos tvarkos ar kitų Sutarties nuostatų, išskyrus, jei keitimas atliekamas pagal VPĮ nuostatas.</w:t>
            </w:r>
          </w:p>
        </w:tc>
      </w:tr>
      <w:tr w:rsidR="00B6556C" w:rsidRPr="004B3578" w14:paraId="06DE5C55" w14:textId="77777777" w:rsidTr="00C41820">
        <w:trPr>
          <w:trHeight w:val="300"/>
        </w:trPr>
        <w:tc>
          <w:tcPr>
            <w:tcW w:w="3093" w:type="dxa"/>
            <w:gridSpan w:val="2"/>
          </w:tcPr>
          <w:p w14:paraId="71A09021" w14:textId="77777777" w:rsidR="00B6556C" w:rsidRPr="004B3578" w:rsidRDefault="00B6556C" w:rsidP="00C41820">
            <w:pPr>
              <w:rPr>
                <w:b/>
                <w:kern w:val="2"/>
              </w:rPr>
            </w:pPr>
            <w:r w:rsidRPr="004B3578">
              <w:rPr>
                <w:b/>
                <w:kern w:val="2"/>
              </w:rPr>
              <w:lastRenderedPageBreak/>
              <w:t xml:space="preserve">5.3.4. Sutarties kainos / įkainių peržiūra dėl kainų lygio pokyčio pagal </w:t>
            </w:r>
            <w:r w:rsidRPr="004B3578">
              <w:rPr>
                <w:b/>
                <w:bCs/>
                <w:kern w:val="2"/>
              </w:rPr>
              <w:t>Paslaugų</w:t>
            </w:r>
            <w:r w:rsidRPr="004B3578">
              <w:rPr>
                <w:b/>
                <w:kern w:val="2"/>
              </w:rPr>
              <w:t xml:space="preserve"> grupių kainų pokyčius</w:t>
            </w:r>
          </w:p>
        </w:tc>
        <w:tc>
          <w:tcPr>
            <w:tcW w:w="6441" w:type="dxa"/>
            <w:gridSpan w:val="2"/>
          </w:tcPr>
          <w:p w14:paraId="37C6415E" w14:textId="77777777" w:rsidR="00B6556C" w:rsidRPr="004B3578" w:rsidRDefault="00B6556C" w:rsidP="00C41820">
            <w:pPr>
              <w:rPr>
                <w:kern w:val="2"/>
              </w:rPr>
            </w:pPr>
            <w:r w:rsidRPr="004B3578">
              <w:rPr>
                <w:kern w:val="2"/>
              </w:rPr>
              <w:t>Netaikoma</w:t>
            </w:r>
          </w:p>
          <w:p w14:paraId="4BC684E5" w14:textId="77777777" w:rsidR="00B6556C" w:rsidRPr="004B3578" w:rsidRDefault="00B6556C" w:rsidP="00C41820">
            <w:pPr>
              <w:rPr>
                <w:color w:val="FF0000"/>
                <w:kern w:val="2"/>
              </w:rPr>
            </w:pPr>
          </w:p>
          <w:p w14:paraId="19E5258D" w14:textId="77777777" w:rsidR="00B6556C" w:rsidRPr="004B3578" w:rsidRDefault="00B6556C" w:rsidP="00C41820"/>
        </w:tc>
      </w:tr>
      <w:tr w:rsidR="00B6556C" w:rsidRPr="004B3578" w14:paraId="2F9EDD77" w14:textId="77777777" w:rsidTr="00C41820">
        <w:trPr>
          <w:trHeight w:val="300"/>
        </w:trPr>
        <w:tc>
          <w:tcPr>
            <w:tcW w:w="3093" w:type="dxa"/>
            <w:gridSpan w:val="2"/>
          </w:tcPr>
          <w:p w14:paraId="1B88CEA5" w14:textId="77777777" w:rsidR="00B6556C" w:rsidRPr="004B3578" w:rsidRDefault="00B6556C" w:rsidP="00C41820">
            <w:pPr>
              <w:rPr>
                <w:b/>
                <w:bCs/>
                <w:kern w:val="2"/>
              </w:rPr>
            </w:pPr>
            <w:r w:rsidRPr="004B3578">
              <w:rPr>
                <w:b/>
                <w:bCs/>
                <w:kern w:val="2"/>
              </w:rPr>
              <w:t xml:space="preserve">5.4. Sutarties kainos / įkainių apskaičiavimas taikant </w:t>
            </w:r>
            <w:r w:rsidRPr="004B3578">
              <w:rPr>
                <w:b/>
                <w:bCs/>
                <w:kern w:val="2"/>
                <w:u w:val="single"/>
              </w:rPr>
              <w:t>kiekio (apimties)</w:t>
            </w:r>
            <w:r w:rsidRPr="004B3578">
              <w:rPr>
                <w:b/>
                <w:bCs/>
                <w:kern w:val="2"/>
              </w:rPr>
              <w:t xml:space="preserve"> keitimo taisykles</w:t>
            </w:r>
          </w:p>
        </w:tc>
        <w:tc>
          <w:tcPr>
            <w:tcW w:w="6441" w:type="dxa"/>
            <w:gridSpan w:val="2"/>
          </w:tcPr>
          <w:p w14:paraId="6A6C5865" w14:textId="77777777" w:rsidR="00B6556C" w:rsidRPr="004B3578" w:rsidRDefault="00B6556C" w:rsidP="00C41820">
            <w:pPr>
              <w:rPr>
                <w:kern w:val="2"/>
              </w:rPr>
            </w:pPr>
            <w:r w:rsidRPr="004B3578">
              <w:rPr>
                <w:kern w:val="2"/>
              </w:rPr>
              <w:t>Netaikoma</w:t>
            </w:r>
          </w:p>
          <w:p w14:paraId="59880D55" w14:textId="77777777" w:rsidR="00B6556C" w:rsidRPr="004B3578" w:rsidRDefault="00B6556C" w:rsidP="00C41820">
            <w:pPr>
              <w:rPr>
                <w:kern w:val="2"/>
              </w:rPr>
            </w:pPr>
          </w:p>
          <w:p w14:paraId="53744C45" w14:textId="77777777" w:rsidR="00B6556C" w:rsidRPr="004B3578" w:rsidRDefault="00B6556C" w:rsidP="00C41820"/>
        </w:tc>
      </w:tr>
      <w:tr w:rsidR="00B6556C" w:rsidRPr="004B3578" w14:paraId="6F4A9C64" w14:textId="77777777" w:rsidTr="00C41820">
        <w:trPr>
          <w:trHeight w:val="300"/>
        </w:trPr>
        <w:tc>
          <w:tcPr>
            <w:tcW w:w="3093" w:type="dxa"/>
            <w:gridSpan w:val="2"/>
          </w:tcPr>
          <w:p w14:paraId="7CA2F55E" w14:textId="77777777" w:rsidR="00B6556C" w:rsidRPr="004B3578" w:rsidRDefault="00B6556C" w:rsidP="00C41820">
            <w:pPr>
              <w:rPr>
                <w:b/>
                <w:kern w:val="2"/>
              </w:rPr>
            </w:pPr>
            <w:r w:rsidRPr="004B3578">
              <w:rPr>
                <w:b/>
                <w:kern w:val="2"/>
              </w:rPr>
              <w:t>5.5. Atsiskaitymo su Tiekėju terminas ir tvarka</w:t>
            </w:r>
          </w:p>
        </w:tc>
        <w:tc>
          <w:tcPr>
            <w:tcW w:w="6441" w:type="dxa"/>
            <w:gridSpan w:val="2"/>
          </w:tcPr>
          <w:p w14:paraId="12AC20DF" w14:textId="77777777" w:rsidR="00B6556C" w:rsidRPr="004B3578" w:rsidRDefault="00B6556C" w:rsidP="00C41820">
            <w:pPr>
              <w:jc w:val="both"/>
              <w:rPr>
                <w:kern w:val="2"/>
              </w:rPr>
            </w:pPr>
            <w:r w:rsidRPr="004B3578">
              <w:rPr>
                <w:kern w:val="2"/>
              </w:rPr>
              <w:t xml:space="preserve">Pirkėjas atsiskaito su Tiekėju ne vėliau kaip per 30 dienų nuo Sąskaitos gavimo dienos. </w:t>
            </w:r>
          </w:p>
          <w:p w14:paraId="7075B917" w14:textId="77777777" w:rsidR="00B6556C" w:rsidRPr="00DE0A00" w:rsidRDefault="00B6556C" w:rsidP="00C41820">
            <w:pPr>
              <w:jc w:val="both"/>
              <w:rPr>
                <w:kern w:val="2"/>
              </w:rPr>
            </w:pPr>
            <w:r w:rsidRPr="004B3578">
              <w:rPr>
                <w:kern w:val="2"/>
              </w:rPr>
              <w:t xml:space="preserve">Apmokėjimo sąlygos: </w:t>
            </w:r>
            <w:r>
              <w:rPr>
                <w:kern w:val="2"/>
              </w:rPr>
              <w:t>draudimo įmoka sumokama Per 30 d. nuo draudimo apsaugos įsigaliojimo ir sąskaitos gavimo dienos.</w:t>
            </w:r>
          </w:p>
        </w:tc>
      </w:tr>
      <w:tr w:rsidR="00B6556C" w:rsidRPr="004B3578" w14:paraId="158C3ED6" w14:textId="77777777" w:rsidTr="00C41820">
        <w:trPr>
          <w:trHeight w:val="300"/>
        </w:trPr>
        <w:tc>
          <w:tcPr>
            <w:tcW w:w="3093" w:type="dxa"/>
            <w:gridSpan w:val="2"/>
          </w:tcPr>
          <w:p w14:paraId="1C5E9E0B" w14:textId="77777777" w:rsidR="00B6556C" w:rsidRPr="004B3578" w:rsidRDefault="00B6556C" w:rsidP="00C41820">
            <w:pPr>
              <w:rPr>
                <w:b/>
                <w:kern w:val="2"/>
              </w:rPr>
            </w:pPr>
            <w:r w:rsidRPr="004B3578">
              <w:rPr>
                <w:b/>
                <w:kern w:val="2"/>
              </w:rPr>
              <w:t>5.6. Avansas</w:t>
            </w:r>
          </w:p>
        </w:tc>
        <w:tc>
          <w:tcPr>
            <w:tcW w:w="6441" w:type="dxa"/>
            <w:gridSpan w:val="2"/>
          </w:tcPr>
          <w:p w14:paraId="74E1CD41" w14:textId="77777777" w:rsidR="00B6556C" w:rsidRPr="004B3578" w:rsidRDefault="00B6556C" w:rsidP="00C41820">
            <w:pPr>
              <w:rPr>
                <w:kern w:val="2"/>
              </w:rPr>
            </w:pPr>
            <w:r w:rsidRPr="004B3578">
              <w:rPr>
                <w:kern w:val="2"/>
              </w:rPr>
              <w:t>Netaikoma</w:t>
            </w:r>
          </w:p>
        </w:tc>
      </w:tr>
      <w:tr w:rsidR="00B6556C" w:rsidRPr="004B3578" w14:paraId="0472EF2A" w14:textId="77777777" w:rsidTr="00C41820">
        <w:trPr>
          <w:trHeight w:val="300"/>
        </w:trPr>
        <w:tc>
          <w:tcPr>
            <w:tcW w:w="3093" w:type="dxa"/>
            <w:gridSpan w:val="2"/>
          </w:tcPr>
          <w:p w14:paraId="405353E9" w14:textId="77777777" w:rsidR="00B6556C" w:rsidRPr="004B3578" w:rsidRDefault="00B6556C" w:rsidP="00C41820">
            <w:pPr>
              <w:rPr>
                <w:b/>
                <w:kern w:val="2"/>
              </w:rPr>
            </w:pPr>
            <w:r w:rsidRPr="004B3578">
              <w:rPr>
                <w:b/>
                <w:kern w:val="2"/>
              </w:rPr>
              <w:t>5.7. Avanso užtikrinimas</w:t>
            </w:r>
          </w:p>
        </w:tc>
        <w:tc>
          <w:tcPr>
            <w:tcW w:w="6441" w:type="dxa"/>
            <w:gridSpan w:val="2"/>
          </w:tcPr>
          <w:p w14:paraId="57C6E603" w14:textId="77777777" w:rsidR="00B6556C" w:rsidRPr="004B3578" w:rsidRDefault="00B6556C" w:rsidP="00C41820">
            <w:pPr>
              <w:rPr>
                <w:kern w:val="2"/>
              </w:rPr>
            </w:pPr>
            <w:r w:rsidRPr="004B3578">
              <w:rPr>
                <w:kern w:val="2"/>
              </w:rPr>
              <w:t>Netaikoma</w:t>
            </w:r>
          </w:p>
        </w:tc>
      </w:tr>
      <w:tr w:rsidR="00B6556C" w:rsidRPr="004B3578" w14:paraId="6B79D638" w14:textId="77777777" w:rsidTr="00C41820">
        <w:trPr>
          <w:trHeight w:val="300"/>
        </w:trPr>
        <w:tc>
          <w:tcPr>
            <w:tcW w:w="9534" w:type="dxa"/>
            <w:gridSpan w:val="4"/>
          </w:tcPr>
          <w:p w14:paraId="484DCB37" w14:textId="77777777" w:rsidR="00B6556C" w:rsidRPr="004B3578" w:rsidRDefault="00B6556C" w:rsidP="00C41820">
            <w:pPr>
              <w:jc w:val="center"/>
              <w:rPr>
                <w:bCs/>
                <w:kern w:val="2"/>
              </w:rPr>
            </w:pPr>
            <w:r w:rsidRPr="004B3578">
              <w:rPr>
                <w:b/>
                <w:kern w:val="2"/>
              </w:rPr>
              <w:t>6. PASLAUGŲ KOKYBĖ IR GARANTINIAI ĮSIPAREIGOJIMAI</w:t>
            </w:r>
          </w:p>
        </w:tc>
      </w:tr>
      <w:tr w:rsidR="00B6556C" w:rsidRPr="004B3578" w14:paraId="6C1BBBD2" w14:textId="77777777" w:rsidTr="00C41820">
        <w:trPr>
          <w:trHeight w:val="300"/>
        </w:trPr>
        <w:tc>
          <w:tcPr>
            <w:tcW w:w="3093" w:type="dxa"/>
            <w:gridSpan w:val="2"/>
          </w:tcPr>
          <w:p w14:paraId="3C1C08FF" w14:textId="77777777" w:rsidR="00B6556C" w:rsidRPr="004B3578" w:rsidRDefault="00B6556C" w:rsidP="00C41820">
            <w:pPr>
              <w:rPr>
                <w:b/>
                <w:kern w:val="2"/>
              </w:rPr>
            </w:pPr>
            <w:r w:rsidRPr="004B3578">
              <w:rPr>
                <w:b/>
                <w:kern w:val="2"/>
              </w:rPr>
              <w:t>6.1. Garantinis terminas</w:t>
            </w:r>
          </w:p>
        </w:tc>
        <w:tc>
          <w:tcPr>
            <w:tcW w:w="6441" w:type="dxa"/>
            <w:gridSpan w:val="2"/>
          </w:tcPr>
          <w:p w14:paraId="1A91F2C9" w14:textId="77777777" w:rsidR="00B6556C" w:rsidRPr="004B3578" w:rsidRDefault="00B6556C" w:rsidP="00C41820">
            <w:pPr>
              <w:rPr>
                <w:kern w:val="2"/>
              </w:rPr>
            </w:pPr>
            <w:r w:rsidRPr="004B3578">
              <w:rPr>
                <w:kern w:val="2"/>
              </w:rPr>
              <w:t>Netaikoma</w:t>
            </w:r>
          </w:p>
        </w:tc>
      </w:tr>
      <w:tr w:rsidR="00B6556C" w:rsidRPr="004B3578" w14:paraId="50FC3033" w14:textId="77777777" w:rsidTr="00C41820">
        <w:trPr>
          <w:trHeight w:val="300"/>
        </w:trPr>
        <w:tc>
          <w:tcPr>
            <w:tcW w:w="3093" w:type="dxa"/>
            <w:gridSpan w:val="2"/>
          </w:tcPr>
          <w:p w14:paraId="7F0146F8" w14:textId="77777777" w:rsidR="00B6556C" w:rsidRPr="004B3578" w:rsidRDefault="00B6556C" w:rsidP="00C41820">
            <w:pPr>
              <w:rPr>
                <w:b/>
                <w:kern w:val="2"/>
              </w:rPr>
            </w:pPr>
            <w:r w:rsidRPr="004B3578">
              <w:rPr>
                <w:b/>
              </w:rPr>
              <w:t>6.2. Terminas Paslaugų trūkumams pašalinti</w:t>
            </w:r>
          </w:p>
        </w:tc>
        <w:tc>
          <w:tcPr>
            <w:tcW w:w="6441" w:type="dxa"/>
            <w:gridSpan w:val="2"/>
          </w:tcPr>
          <w:p w14:paraId="6F0C96A5" w14:textId="77777777" w:rsidR="00B6556C" w:rsidRPr="004B3578" w:rsidRDefault="00B6556C" w:rsidP="00C41820">
            <w:pPr>
              <w:jc w:val="both"/>
              <w:rPr>
                <w:bCs/>
                <w:kern w:val="2"/>
              </w:rPr>
            </w:pPr>
            <w:r w:rsidRPr="004B3578">
              <w:rPr>
                <w:kern w:val="2"/>
              </w:rPr>
              <w:t xml:space="preserve">Sutarties galiojimo metu nustačius Paslaugų trūkumų, Tiekėjas turi ne vėliau kaip per </w:t>
            </w:r>
            <w:r>
              <w:rPr>
                <w:kern w:val="2"/>
              </w:rPr>
              <w:t>10</w:t>
            </w:r>
            <w:r w:rsidRPr="004B3578">
              <w:rPr>
                <w:kern w:val="2"/>
              </w:rPr>
              <w:t xml:space="preserve"> darbo dien</w:t>
            </w:r>
            <w:r>
              <w:rPr>
                <w:kern w:val="2"/>
              </w:rPr>
              <w:t>ų</w:t>
            </w:r>
            <w:r w:rsidRPr="004B3578">
              <w:rPr>
                <w:kern w:val="2"/>
              </w:rPr>
              <w:t xml:space="preserve"> nuo rašytinės pretenzijos gavimo dienos pašalinti Paslaugų trūkumus.</w:t>
            </w:r>
          </w:p>
        </w:tc>
      </w:tr>
      <w:tr w:rsidR="00B6556C" w:rsidRPr="004B3578" w14:paraId="0CA82AFF" w14:textId="77777777" w:rsidTr="00C41820">
        <w:trPr>
          <w:trHeight w:val="300"/>
        </w:trPr>
        <w:tc>
          <w:tcPr>
            <w:tcW w:w="3093" w:type="dxa"/>
            <w:gridSpan w:val="2"/>
          </w:tcPr>
          <w:p w14:paraId="75D202E5" w14:textId="77777777" w:rsidR="00B6556C" w:rsidRPr="004B3578" w:rsidRDefault="00B6556C" w:rsidP="00C41820">
            <w:pPr>
              <w:rPr>
                <w:b/>
                <w:kern w:val="2"/>
              </w:rPr>
            </w:pPr>
            <w:r w:rsidRPr="004B3578">
              <w:rPr>
                <w:b/>
              </w:rPr>
              <w:t>6.3. Kokybinių kriterijų įgyvendinimo ir tikrinimo tvarka</w:t>
            </w:r>
          </w:p>
        </w:tc>
        <w:tc>
          <w:tcPr>
            <w:tcW w:w="6441" w:type="dxa"/>
            <w:gridSpan w:val="2"/>
          </w:tcPr>
          <w:p w14:paraId="14C5FA63" w14:textId="77777777" w:rsidR="00B6556C" w:rsidRPr="004B3578" w:rsidRDefault="00B6556C" w:rsidP="00C41820">
            <w:pPr>
              <w:rPr>
                <w:bCs/>
                <w:kern w:val="2"/>
              </w:rPr>
            </w:pPr>
            <w:r w:rsidRPr="004B3578">
              <w:rPr>
                <w:kern w:val="2"/>
              </w:rPr>
              <w:t xml:space="preserve">Netaikoma </w:t>
            </w:r>
          </w:p>
          <w:p w14:paraId="0A2370B9" w14:textId="77777777" w:rsidR="00B6556C" w:rsidRPr="004B3578" w:rsidRDefault="00B6556C" w:rsidP="00C41820">
            <w:pPr>
              <w:rPr>
                <w:bCs/>
                <w:kern w:val="2"/>
              </w:rPr>
            </w:pPr>
          </w:p>
        </w:tc>
      </w:tr>
      <w:tr w:rsidR="00B6556C" w:rsidRPr="004B3578" w14:paraId="7B1A4664" w14:textId="77777777" w:rsidTr="00C41820">
        <w:trPr>
          <w:trHeight w:val="300"/>
        </w:trPr>
        <w:tc>
          <w:tcPr>
            <w:tcW w:w="9534" w:type="dxa"/>
            <w:gridSpan w:val="4"/>
          </w:tcPr>
          <w:p w14:paraId="2A863E8C" w14:textId="77777777" w:rsidR="00B6556C" w:rsidRPr="004B3578" w:rsidRDefault="00B6556C" w:rsidP="00C41820">
            <w:pPr>
              <w:jc w:val="center"/>
              <w:rPr>
                <w:b/>
                <w:kern w:val="2"/>
              </w:rPr>
            </w:pPr>
            <w:r w:rsidRPr="004B3578">
              <w:rPr>
                <w:b/>
                <w:kern w:val="2"/>
              </w:rPr>
              <w:t>7. SUTARTIES VYKDYMUI PASITELKIAMI SUBTIEKĖJAI IR (AR) SPECIALISTAI</w:t>
            </w:r>
          </w:p>
        </w:tc>
      </w:tr>
      <w:tr w:rsidR="00B6556C" w:rsidRPr="004B3578" w14:paraId="7F69A424" w14:textId="77777777" w:rsidTr="00C41820">
        <w:trPr>
          <w:trHeight w:val="300"/>
        </w:trPr>
        <w:tc>
          <w:tcPr>
            <w:tcW w:w="3093" w:type="dxa"/>
            <w:gridSpan w:val="2"/>
          </w:tcPr>
          <w:p w14:paraId="3A0B59BF" w14:textId="77777777" w:rsidR="00B6556C" w:rsidRPr="004B3578" w:rsidRDefault="00B6556C" w:rsidP="00C41820">
            <w:pPr>
              <w:rPr>
                <w:b/>
                <w:bCs/>
                <w:kern w:val="2"/>
              </w:rPr>
            </w:pPr>
            <w:r w:rsidRPr="004B3578">
              <w:rPr>
                <w:b/>
                <w:bCs/>
                <w:kern w:val="2"/>
              </w:rPr>
              <w:lastRenderedPageBreak/>
              <w:t>7.1. Sutarties vykdymui pasitelkiami subtiekėjai ir (ar) specialistai</w:t>
            </w:r>
          </w:p>
        </w:tc>
        <w:tc>
          <w:tcPr>
            <w:tcW w:w="6441" w:type="dxa"/>
            <w:gridSpan w:val="2"/>
          </w:tcPr>
          <w:p w14:paraId="607ED21F" w14:textId="77777777" w:rsidR="00B6556C" w:rsidRPr="00F86C85" w:rsidRDefault="00B6556C" w:rsidP="00C41820">
            <w:pPr>
              <w:spacing w:before="60" w:after="60" w:line="240" w:lineRule="auto"/>
              <w:rPr>
                <w:rFonts w:asciiTheme="minorHAnsi" w:hAnsiTheme="minorHAnsi" w:cstheme="minorHAnsi"/>
              </w:rPr>
            </w:pPr>
            <w:r w:rsidRPr="00F86C85">
              <w:rPr>
                <w:rFonts w:asciiTheme="minorHAnsi" w:hAnsiTheme="minorHAnsi" w:cstheme="minorHAnsi"/>
                <w:kern w:val="2"/>
              </w:rPr>
              <w:t>Sutarties vykdymui subtiekėjai ir (ar) specialistai nepasitelkiami.</w:t>
            </w:r>
          </w:p>
          <w:p w14:paraId="7C4FD204" w14:textId="77777777" w:rsidR="00B6556C" w:rsidRPr="00F86C85" w:rsidRDefault="00B6556C" w:rsidP="00C41820">
            <w:pPr>
              <w:spacing w:before="60" w:after="60" w:line="240" w:lineRule="auto"/>
              <w:rPr>
                <w:rFonts w:asciiTheme="minorHAnsi" w:hAnsiTheme="minorHAnsi" w:cstheme="minorHAnsi"/>
                <w:kern w:val="2"/>
              </w:rPr>
            </w:pPr>
          </w:p>
          <w:p w14:paraId="1D38CCBB" w14:textId="77777777" w:rsidR="00B6556C" w:rsidRPr="00F86C85" w:rsidRDefault="00B6556C" w:rsidP="00C41820">
            <w:pPr>
              <w:spacing w:before="60" w:after="60" w:line="240" w:lineRule="auto"/>
              <w:rPr>
                <w:rFonts w:asciiTheme="minorHAnsi" w:hAnsiTheme="minorHAnsi" w:cstheme="minorHAnsi"/>
              </w:rPr>
            </w:pPr>
            <w:r w:rsidRPr="00F86C85">
              <w:rPr>
                <w:rFonts w:asciiTheme="minorHAnsi" w:hAnsiTheme="minorHAnsi" w:cstheme="minorHAnsi"/>
                <w:kern w:val="2"/>
              </w:rPr>
              <w:t>arba</w:t>
            </w:r>
          </w:p>
          <w:p w14:paraId="2712DD5B" w14:textId="77777777" w:rsidR="00B6556C" w:rsidRPr="00F86C85" w:rsidRDefault="00B6556C" w:rsidP="00C41820">
            <w:pPr>
              <w:spacing w:before="60" w:after="60" w:line="240" w:lineRule="auto"/>
              <w:rPr>
                <w:rFonts w:asciiTheme="minorHAnsi" w:hAnsiTheme="minorHAnsi" w:cstheme="minorHAnsi"/>
                <w:kern w:val="2"/>
              </w:rPr>
            </w:pPr>
          </w:p>
          <w:p w14:paraId="19C2A11C" w14:textId="77777777" w:rsidR="00B6556C" w:rsidRPr="00F86C85" w:rsidRDefault="00B6556C" w:rsidP="00C41820">
            <w:pPr>
              <w:spacing w:before="60" w:after="60" w:line="240" w:lineRule="auto"/>
              <w:rPr>
                <w:rFonts w:asciiTheme="minorHAnsi" w:hAnsiTheme="minorHAnsi" w:cstheme="minorHAnsi"/>
              </w:rPr>
            </w:pPr>
            <w:r w:rsidRPr="00F86C85">
              <w:rPr>
                <w:rFonts w:asciiTheme="minorHAnsi" w:hAnsiTheme="minorHAnsi" w:cstheme="minorHAnsi"/>
                <w:kern w:val="2"/>
              </w:rPr>
              <w:t>Sutarties vykdymui pasitelkiami subtiekėjai ir (ar) specialistai yra nurodyti Sutarties priede Nr. 5 „Sutarties vykdymui pasitelkiami subtiekėjai ir (ar) specialistai“</w:t>
            </w:r>
          </w:p>
          <w:p w14:paraId="5AAB79B9" w14:textId="77777777" w:rsidR="00B6556C" w:rsidRPr="00F86C85" w:rsidRDefault="00B6556C" w:rsidP="00C41820">
            <w:pPr>
              <w:jc w:val="both"/>
              <w:rPr>
                <w:b/>
                <w:kern w:val="2"/>
              </w:rPr>
            </w:pPr>
            <w:r w:rsidRPr="00F86C85">
              <w:rPr>
                <w:rFonts w:asciiTheme="minorHAnsi" w:hAnsiTheme="minorHAnsi" w:cstheme="minorHAnsi"/>
                <w:i/>
                <w:iCs/>
                <w:kern w:val="2"/>
              </w:rPr>
              <w:t>(nurodoma sutarties sudarymo metu)</w:t>
            </w:r>
          </w:p>
        </w:tc>
      </w:tr>
      <w:tr w:rsidR="00B6556C" w:rsidRPr="004B3578" w14:paraId="0F3A575F" w14:textId="77777777" w:rsidTr="00C41820">
        <w:trPr>
          <w:trHeight w:val="300"/>
        </w:trPr>
        <w:tc>
          <w:tcPr>
            <w:tcW w:w="9534" w:type="dxa"/>
            <w:gridSpan w:val="4"/>
          </w:tcPr>
          <w:p w14:paraId="12CAF589" w14:textId="77777777" w:rsidR="00B6556C" w:rsidRPr="004B3578" w:rsidRDefault="00B6556C" w:rsidP="00C41820">
            <w:pPr>
              <w:jc w:val="center"/>
              <w:rPr>
                <w:b/>
                <w:kern w:val="2"/>
              </w:rPr>
            </w:pPr>
            <w:r w:rsidRPr="004B3578">
              <w:rPr>
                <w:b/>
                <w:kern w:val="2"/>
              </w:rPr>
              <w:t>8. PRIEVOLIŲ PAGAL SUTARTĮ ĮVYKDYMO UŽTIKRINIMAS</w:t>
            </w:r>
          </w:p>
        </w:tc>
      </w:tr>
      <w:tr w:rsidR="00B6556C" w:rsidRPr="004B3578" w14:paraId="67380A3B" w14:textId="77777777" w:rsidTr="00C41820">
        <w:trPr>
          <w:trHeight w:val="300"/>
        </w:trPr>
        <w:tc>
          <w:tcPr>
            <w:tcW w:w="3093" w:type="dxa"/>
            <w:gridSpan w:val="2"/>
          </w:tcPr>
          <w:p w14:paraId="4C369FBE" w14:textId="77777777" w:rsidR="00B6556C" w:rsidRPr="004B3578" w:rsidRDefault="00B6556C" w:rsidP="00C41820">
            <w:pPr>
              <w:rPr>
                <w:b/>
                <w:kern w:val="2"/>
              </w:rPr>
            </w:pPr>
            <w:r w:rsidRPr="004B3578">
              <w:rPr>
                <w:b/>
                <w:kern w:val="2"/>
              </w:rPr>
              <w:t>8.1. Prievolių pagal Sutartį įvykdymo užtikrinimas</w:t>
            </w:r>
          </w:p>
        </w:tc>
        <w:tc>
          <w:tcPr>
            <w:tcW w:w="6441" w:type="dxa"/>
            <w:gridSpan w:val="2"/>
          </w:tcPr>
          <w:p w14:paraId="669B19C2" w14:textId="77777777" w:rsidR="00B6556C" w:rsidRPr="004B3578" w:rsidRDefault="00B6556C" w:rsidP="00C41820">
            <w:pPr>
              <w:rPr>
                <w:kern w:val="2"/>
              </w:rPr>
            </w:pPr>
            <w:r w:rsidRPr="004B3578">
              <w:rPr>
                <w:kern w:val="2"/>
              </w:rPr>
              <w:t>Prievolių pagal Sutartį įvykdymas užtikrinamas: Netesybomis (delspinigiais, bauda).</w:t>
            </w:r>
          </w:p>
        </w:tc>
      </w:tr>
      <w:tr w:rsidR="00B6556C" w:rsidRPr="004B3578" w14:paraId="6CF915BC" w14:textId="77777777" w:rsidTr="00C41820">
        <w:trPr>
          <w:trHeight w:val="300"/>
        </w:trPr>
        <w:tc>
          <w:tcPr>
            <w:tcW w:w="3093" w:type="dxa"/>
            <w:gridSpan w:val="2"/>
          </w:tcPr>
          <w:p w14:paraId="6BED62B5" w14:textId="77777777" w:rsidR="00B6556C" w:rsidRPr="004B3578" w:rsidRDefault="00B6556C" w:rsidP="00C41820">
            <w:pPr>
              <w:rPr>
                <w:b/>
                <w:kern w:val="2"/>
              </w:rPr>
            </w:pPr>
            <w:r w:rsidRPr="004B3578">
              <w:rPr>
                <w:b/>
                <w:kern w:val="2"/>
              </w:rPr>
              <w:t>8.2 Sutarties įvykdymo užtikrinimo galiojimo terminas</w:t>
            </w:r>
          </w:p>
        </w:tc>
        <w:tc>
          <w:tcPr>
            <w:tcW w:w="6441" w:type="dxa"/>
            <w:gridSpan w:val="2"/>
          </w:tcPr>
          <w:p w14:paraId="0CF09B77" w14:textId="77777777" w:rsidR="00B6556C" w:rsidRPr="004B3578" w:rsidRDefault="00B6556C" w:rsidP="00C41820">
            <w:pPr>
              <w:rPr>
                <w:kern w:val="2"/>
              </w:rPr>
            </w:pPr>
            <w:r w:rsidRPr="004B3578">
              <w:rPr>
                <w:kern w:val="2"/>
              </w:rPr>
              <w:t>Netaikoma</w:t>
            </w:r>
          </w:p>
          <w:p w14:paraId="0588D251" w14:textId="77777777" w:rsidR="00B6556C" w:rsidRPr="004B3578" w:rsidRDefault="00B6556C" w:rsidP="00C41820">
            <w:pPr>
              <w:rPr>
                <w:kern w:val="2"/>
              </w:rPr>
            </w:pPr>
          </w:p>
        </w:tc>
      </w:tr>
      <w:tr w:rsidR="00B6556C" w:rsidRPr="004B3578" w14:paraId="1EFE2C33" w14:textId="77777777" w:rsidTr="00C41820">
        <w:trPr>
          <w:trHeight w:val="300"/>
        </w:trPr>
        <w:tc>
          <w:tcPr>
            <w:tcW w:w="3093" w:type="dxa"/>
            <w:gridSpan w:val="2"/>
          </w:tcPr>
          <w:p w14:paraId="2AC3C2DC" w14:textId="77777777" w:rsidR="00B6556C" w:rsidRPr="004B3578" w:rsidRDefault="00B6556C" w:rsidP="00C41820">
            <w:pPr>
              <w:rPr>
                <w:b/>
                <w:kern w:val="2"/>
              </w:rPr>
            </w:pPr>
            <w:r w:rsidRPr="004B3578">
              <w:rPr>
                <w:b/>
                <w:kern w:val="2"/>
              </w:rPr>
              <w:t>8.3. Sutarties įvykdymo užtikrinimo pateikimas</w:t>
            </w:r>
          </w:p>
        </w:tc>
        <w:tc>
          <w:tcPr>
            <w:tcW w:w="6441" w:type="dxa"/>
            <w:gridSpan w:val="2"/>
          </w:tcPr>
          <w:p w14:paraId="33174B9D" w14:textId="77777777" w:rsidR="00B6556C" w:rsidRPr="004B3578" w:rsidRDefault="00B6556C" w:rsidP="00C41820">
            <w:pPr>
              <w:rPr>
                <w:kern w:val="2"/>
              </w:rPr>
            </w:pPr>
            <w:r w:rsidRPr="004B3578">
              <w:rPr>
                <w:kern w:val="2"/>
              </w:rPr>
              <w:t>Netaikoma</w:t>
            </w:r>
          </w:p>
          <w:p w14:paraId="1FBC89C6" w14:textId="77777777" w:rsidR="00B6556C" w:rsidRPr="004B3578" w:rsidRDefault="00B6556C" w:rsidP="00C41820"/>
        </w:tc>
      </w:tr>
      <w:tr w:rsidR="00B6556C" w:rsidRPr="004B3578" w14:paraId="4A72EF29" w14:textId="77777777" w:rsidTr="00C41820">
        <w:trPr>
          <w:trHeight w:val="300"/>
        </w:trPr>
        <w:tc>
          <w:tcPr>
            <w:tcW w:w="9534" w:type="dxa"/>
            <w:gridSpan w:val="4"/>
          </w:tcPr>
          <w:p w14:paraId="17F26E02" w14:textId="77777777" w:rsidR="00B6556C" w:rsidRPr="004B3578" w:rsidRDefault="00B6556C" w:rsidP="00C41820">
            <w:pPr>
              <w:jc w:val="center"/>
              <w:rPr>
                <w:bCs/>
                <w:kern w:val="2"/>
              </w:rPr>
            </w:pPr>
            <w:r w:rsidRPr="004B3578">
              <w:rPr>
                <w:b/>
                <w:kern w:val="2"/>
              </w:rPr>
              <w:t>9. ŠALIŲ ATSAKOMYBĖ</w:t>
            </w:r>
          </w:p>
        </w:tc>
      </w:tr>
      <w:tr w:rsidR="00B6556C" w:rsidRPr="004B3578" w14:paraId="419B378E" w14:textId="77777777" w:rsidTr="00C41820">
        <w:trPr>
          <w:trHeight w:val="300"/>
        </w:trPr>
        <w:tc>
          <w:tcPr>
            <w:tcW w:w="3093" w:type="dxa"/>
            <w:gridSpan w:val="2"/>
          </w:tcPr>
          <w:p w14:paraId="364DC6B8" w14:textId="77777777" w:rsidR="00B6556C" w:rsidRPr="004B3578" w:rsidRDefault="00B6556C" w:rsidP="00C41820">
            <w:pPr>
              <w:rPr>
                <w:b/>
                <w:kern w:val="2"/>
              </w:rPr>
            </w:pPr>
            <w:r w:rsidRPr="004B3578">
              <w:rPr>
                <w:b/>
                <w:kern w:val="2"/>
              </w:rPr>
              <w:t>9.1. Pirkėjui taikomos netesybos už mokėjimų pagal Sutartį vėlavimą</w:t>
            </w:r>
          </w:p>
        </w:tc>
        <w:tc>
          <w:tcPr>
            <w:tcW w:w="6441" w:type="dxa"/>
            <w:gridSpan w:val="2"/>
          </w:tcPr>
          <w:p w14:paraId="60CD5DFA" w14:textId="77777777" w:rsidR="00B6556C" w:rsidRPr="004B3578" w:rsidRDefault="00B6556C" w:rsidP="00C41820">
            <w:pPr>
              <w:spacing w:line="259" w:lineRule="auto"/>
              <w:jc w:val="both"/>
              <w:rPr>
                <w:bCs/>
                <w:color w:val="000000"/>
                <w:kern w:val="2"/>
              </w:rPr>
            </w:pPr>
            <w:r w:rsidRPr="004B3578">
              <w:rPr>
                <w:bCs/>
                <w:color w:val="000000"/>
                <w:kern w:val="2"/>
              </w:rPr>
              <w:t>Jei Pirkėjas, gavęs tinkamai pateiktą ir užpildytą Sąskaitą, uždelsia atsiskaityti už tinkamai Tiekėjo suteiktas kokybiškas Paslaugas per Sutartyje nurodytą terminą, Tiekėjas nuo kitos nei nustatytas terminas dienos skaičiuoja Pirkėjui 0,04 (keturios šimtosios) procento dydžio delspinigius nuo neapmokėtos sumos be PVM už kiekvieną vėlavimo dieną.</w:t>
            </w:r>
          </w:p>
        </w:tc>
      </w:tr>
      <w:tr w:rsidR="00B6556C" w:rsidRPr="004B3578" w14:paraId="320B1A22" w14:textId="77777777" w:rsidTr="00C41820">
        <w:trPr>
          <w:trHeight w:val="300"/>
        </w:trPr>
        <w:tc>
          <w:tcPr>
            <w:tcW w:w="3093" w:type="dxa"/>
            <w:gridSpan w:val="2"/>
          </w:tcPr>
          <w:p w14:paraId="7AAF2676" w14:textId="77777777" w:rsidR="00B6556C" w:rsidRPr="004B3578" w:rsidRDefault="00B6556C" w:rsidP="00C41820">
            <w:pPr>
              <w:rPr>
                <w:b/>
                <w:kern w:val="2"/>
              </w:rPr>
            </w:pPr>
            <w:r w:rsidRPr="004B3578">
              <w:rPr>
                <w:b/>
              </w:rPr>
              <w:t>9.2. Tiekėjui taikomos netesybos</w:t>
            </w:r>
          </w:p>
        </w:tc>
        <w:tc>
          <w:tcPr>
            <w:tcW w:w="6441" w:type="dxa"/>
            <w:gridSpan w:val="2"/>
          </w:tcPr>
          <w:p w14:paraId="2C6381F1" w14:textId="77777777" w:rsidR="00B6556C" w:rsidRPr="004B3578" w:rsidRDefault="00B6556C" w:rsidP="00C41820">
            <w:pPr>
              <w:jc w:val="both"/>
              <w:rPr>
                <w:color w:val="000000"/>
              </w:rPr>
            </w:pPr>
            <w:r w:rsidRPr="004B3578">
              <w:rPr>
                <w:color w:val="000000"/>
              </w:rPr>
              <w:t xml:space="preserve">9.2.1. Jeigu Tiekėjas vėluoja suteikti Paslaugas arba nevykdo kitų sutartinių įsipareigojimų, Pirkėjas nuo kitos nei nustatytas terminas dienos Tiekėjui skaičiuoja 0,04 (keturios šimtosios) procento dydžio delspinigius už kiekvieną uždelstą dieną nuo laiku nesuteiktų Paslaugų ar kitų sutartinių įsipareigojimų nevykdymo kainos be PVM. </w:t>
            </w:r>
          </w:p>
          <w:p w14:paraId="007CC4CF" w14:textId="77777777" w:rsidR="00B6556C" w:rsidRPr="004B3578" w:rsidRDefault="00B6556C" w:rsidP="00C41820">
            <w:pPr>
              <w:jc w:val="both"/>
              <w:rPr>
                <w:color w:val="000000"/>
              </w:rPr>
            </w:pPr>
            <w:r w:rsidRPr="004B3578">
              <w:rPr>
                <w:color w:val="000000"/>
              </w:rPr>
              <w:t xml:space="preserve">9.2.2. Jeigu Tiekėjas vėluoja grąžinti dėl Tiekėjui mokėtinos sumos sumažinimo susidariusią permoką pagal Bendrųjų sąlygų 7.4.1.2 papunktį, Pirkėjas nuo kitos nei nustatytas terminas dienos Tiekėjui skaičiuoja 0,04 (keturios šimtosios) procento dydžio delspinigius už kiekvieną uždelstą dieną nuo laiku negrąžintos permokos kainos be PVM. </w:t>
            </w:r>
          </w:p>
          <w:p w14:paraId="4D96ECE6" w14:textId="77777777" w:rsidR="00B6556C" w:rsidRPr="004B3578" w:rsidRDefault="00B6556C" w:rsidP="00C41820">
            <w:pPr>
              <w:jc w:val="both"/>
            </w:pPr>
            <w:r w:rsidRPr="004B3578">
              <w:rPr>
                <w:color w:val="000000"/>
              </w:rPr>
              <w:lastRenderedPageBreak/>
              <w:t>9.2.3. Tiekėjas privalo sumokėti Pirkėjui netesybas per 10 darbo dienų nuo Pirkėjo pareikalavimo, jeigu netesybų suma nėra išskaitoma iš Tiekėjui mokėtinos sumos.</w:t>
            </w:r>
          </w:p>
        </w:tc>
      </w:tr>
      <w:tr w:rsidR="00B6556C" w:rsidRPr="004B3578" w14:paraId="2448D4FC" w14:textId="77777777" w:rsidTr="00C41820">
        <w:trPr>
          <w:trHeight w:val="300"/>
        </w:trPr>
        <w:tc>
          <w:tcPr>
            <w:tcW w:w="3093" w:type="dxa"/>
            <w:gridSpan w:val="2"/>
          </w:tcPr>
          <w:p w14:paraId="6EF662D7" w14:textId="77777777" w:rsidR="00B6556C" w:rsidRPr="004B3578" w:rsidRDefault="00B6556C" w:rsidP="00C41820">
            <w:pPr>
              <w:rPr>
                <w:b/>
                <w:kern w:val="2"/>
              </w:rPr>
            </w:pPr>
            <w:r w:rsidRPr="004B3578">
              <w:rPr>
                <w:b/>
                <w:kern w:val="2"/>
              </w:rPr>
              <w:lastRenderedPageBreak/>
              <w:t>9.3. Tiekėjui / Pirkėjui taikoma bauda nutraukus Sutartį dėl esminio Sutarties pažeidimo ar nepagrįstai nutraukus Sutarties vykdymą ne Sutartyje nustatyta tvarka</w:t>
            </w:r>
          </w:p>
        </w:tc>
        <w:tc>
          <w:tcPr>
            <w:tcW w:w="6441" w:type="dxa"/>
            <w:gridSpan w:val="2"/>
          </w:tcPr>
          <w:p w14:paraId="7D3ABFCC" w14:textId="77777777" w:rsidR="00B6556C" w:rsidRPr="004B3578" w:rsidRDefault="00B6556C" w:rsidP="00C41820">
            <w:pPr>
              <w:jc w:val="both"/>
              <w:rPr>
                <w:bCs/>
                <w:kern w:val="2"/>
              </w:rPr>
            </w:pPr>
            <w:r w:rsidRPr="004B3578">
              <w:rPr>
                <w:bCs/>
                <w:kern w:val="2"/>
              </w:rPr>
              <w:t xml:space="preserve">9.3.1. Nutraukus Sutartį dėl esminio Sutarties pažeidimo, nustatyto Sutarties Specialiosiose sąlygose, mokama 5 procentų dydžio bauda nuo Pradinės Sutarties vertės, nurodytos Specialiųjų sąlygų 5.2 punkte. </w:t>
            </w:r>
          </w:p>
          <w:p w14:paraId="51DCF250" w14:textId="77777777" w:rsidR="00B6556C" w:rsidRPr="004B3578" w:rsidRDefault="00B6556C" w:rsidP="00C41820">
            <w:pPr>
              <w:jc w:val="both"/>
              <w:rPr>
                <w:bCs/>
                <w:kern w:val="2"/>
              </w:rPr>
            </w:pPr>
            <w:r w:rsidRPr="004B3578">
              <w:rPr>
                <w:bCs/>
                <w:kern w:val="2"/>
              </w:rPr>
              <w:t>9.3.2. Nepagrįstai nutraukus Sutarties vykdymą ne Sutartyje nustatyta tvarka, mokama 5 procentų dydžio bauda nuo Pradinės Sutarties vertės, nurodytos Specialiųjų sąlygų 5.2 punkte.</w:t>
            </w:r>
          </w:p>
        </w:tc>
      </w:tr>
      <w:tr w:rsidR="00B6556C" w:rsidRPr="004B3578" w14:paraId="28966E74" w14:textId="77777777" w:rsidTr="00C41820">
        <w:trPr>
          <w:trHeight w:val="300"/>
        </w:trPr>
        <w:tc>
          <w:tcPr>
            <w:tcW w:w="3093" w:type="dxa"/>
            <w:gridSpan w:val="2"/>
          </w:tcPr>
          <w:p w14:paraId="191F8CEF" w14:textId="77777777" w:rsidR="00B6556C" w:rsidRPr="004B3578" w:rsidRDefault="00B6556C" w:rsidP="00C41820">
            <w:pPr>
              <w:rPr>
                <w:b/>
                <w:kern w:val="2"/>
              </w:rPr>
            </w:pPr>
            <w:r w:rsidRPr="004B3578">
              <w:rPr>
                <w:b/>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A6E67F1" w14:textId="77777777" w:rsidR="00B6556C" w:rsidRPr="004B3578" w:rsidRDefault="00B6556C" w:rsidP="00C41820">
            <w:pPr>
              <w:jc w:val="both"/>
              <w:rPr>
                <w:bCs/>
                <w:kern w:val="2"/>
              </w:rPr>
            </w:pPr>
            <w:r w:rsidRPr="004B3578">
              <w:rPr>
                <w:bCs/>
                <w:color w:val="000000"/>
                <w:kern w:val="2"/>
              </w:rPr>
              <w:t>1 proc. nuo Pradinės Sutarties vertės, nurodytos Specialiųjų sąlygų 5.2 punkte.</w:t>
            </w:r>
          </w:p>
        </w:tc>
      </w:tr>
      <w:tr w:rsidR="00B6556C" w:rsidRPr="004B3578" w14:paraId="4E5850D2" w14:textId="77777777" w:rsidTr="00C41820">
        <w:trPr>
          <w:trHeight w:val="300"/>
        </w:trPr>
        <w:tc>
          <w:tcPr>
            <w:tcW w:w="3093" w:type="dxa"/>
            <w:gridSpan w:val="2"/>
          </w:tcPr>
          <w:p w14:paraId="2E18332E" w14:textId="77777777" w:rsidR="00B6556C" w:rsidRPr="004B3578" w:rsidRDefault="00B6556C" w:rsidP="00C41820">
            <w:pPr>
              <w:rPr>
                <w:b/>
                <w:kern w:val="2"/>
              </w:rPr>
            </w:pPr>
            <w:r w:rsidRPr="004B3578">
              <w:rPr>
                <w:b/>
                <w:kern w:val="2"/>
              </w:rPr>
              <w:t>9.5. Tiekėjui taikomos baudos dėl aplinkosauginių ir (arba) socialinių kriterijų nesilaikymo</w:t>
            </w:r>
          </w:p>
        </w:tc>
        <w:tc>
          <w:tcPr>
            <w:tcW w:w="6441" w:type="dxa"/>
            <w:gridSpan w:val="2"/>
          </w:tcPr>
          <w:p w14:paraId="717039C9" w14:textId="77777777" w:rsidR="00B6556C" w:rsidRPr="004B3578" w:rsidRDefault="00B6556C" w:rsidP="00C41820">
            <w:pPr>
              <w:rPr>
                <w:bCs/>
                <w:color w:val="000000"/>
                <w:kern w:val="2"/>
              </w:rPr>
            </w:pPr>
            <w:r w:rsidRPr="004B3578">
              <w:rPr>
                <w:bCs/>
                <w:color w:val="000000"/>
                <w:kern w:val="2"/>
              </w:rPr>
              <w:t>Netaikoma</w:t>
            </w:r>
          </w:p>
          <w:p w14:paraId="7965B832" w14:textId="77777777" w:rsidR="00B6556C" w:rsidRPr="004B3578" w:rsidRDefault="00B6556C" w:rsidP="00C41820">
            <w:pPr>
              <w:rPr>
                <w:bCs/>
                <w:color w:val="4472C4"/>
                <w:kern w:val="2"/>
              </w:rPr>
            </w:pPr>
          </w:p>
        </w:tc>
      </w:tr>
      <w:tr w:rsidR="00B6556C" w:rsidRPr="004B3578" w14:paraId="04C0B26A" w14:textId="77777777" w:rsidTr="00C41820">
        <w:trPr>
          <w:trHeight w:val="300"/>
        </w:trPr>
        <w:tc>
          <w:tcPr>
            <w:tcW w:w="3093" w:type="dxa"/>
            <w:gridSpan w:val="2"/>
          </w:tcPr>
          <w:p w14:paraId="2D216F77" w14:textId="77777777" w:rsidR="00B6556C" w:rsidRPr="004B3578" w:rsidRDefault="00B6556C" w:rsidP="00C41820">
            <w:pPr>
              <w:rPr>
                <w:b/>
                <w:kern w:val="2"/>
              </w:rPr>
            </w:pPr>
            <w:r w:rsidRPr="004B3578">
              <w:rPr>
                <w:b/>
                <w:kern w:val="2"/>
              </w:rPr>
              <w:t>9.6. Tiekėjui / Pirkėjui taikoma bauda dėl konfidencialumo reikalavimų nesilaikymo</w:t>
            </w:r>
          </w:p>
        </w:tc>
        <w:tc>
          <w:tcPr>
            <w:tcW w:w="6441" w:type="dxa"/>
            <w:gridSpan w:val="2"/>
          </w:tcPr>
          <w:p w14:paraId="76BE06A3" w14:textId="77777777" w:rsidR="00B6556C" w:rsidRPr="00F86C85" w:rsidRDefault="00B6556C" w:rsidP="00C41820">
            <w:pPr>
              <w:rPr>
                <w:rFonts w:asciiTheme="minorHAnsi" w:hAnsiTheme="minorHAnsi" w:cstheme="minorHAnsi"/>
                <w:bCs/>
                <w:kern w:val="2"/>
              </w:rPr>
            </w:pPr>
            <w:r w:rsidRPr="00F86C85">
              <w:rPr>
                <w:rFonts w:asciiTheme="minorHAnsi" w:hAnsiTheme="minorHAnsi" w:cstheme="minorHAnsi"/>
              </w:rPr>
              <w:t>Tiekėjas pažeidęs konfidencialumo reikalavimus, sumoka Pirkėjui 2 procentų dydžio baudą nuo bendros Sutarties vertės (be PVM), nurodytos Specialiųjų sąlygų 5.2 punkte ir turi atlyginti visus kitos Šalies patirtus tiesioginius nuostolius, kiek jų nepadengia numatyta bauda</w:t>
            </w:r>
          </w:p>
          <w:p w14:paraId="73119652" w14:textId="77777777" w:rsidR="00B6556C" w:rsidRPr="004B3578" w:rsidRDefault="00B6556C" w:rsidP="00C41820">
            <w:pPr>
              <w:rPr>
                <w:bCs/>
                <w:color w:val="4472C4"/>
                <w:kern w:val="2"/>
              </w:rPr>
            </w:pPr>
          </w:p>
        </w:tc>
      </w:tr>
      <w:tr w:rsidR="00B6556C" w:rsidRPr="004B3578" w14:paraId="6F4E8CBD" w14:textId="77777777" w:rsidTr="00C41820">
        <w:trPr>
          <w:trHeight w:val="300"/>
        </w:trPr>
        <w:tc>
          <w:tcPr>
            <w:tcW w:w="3093" w:type="dxa"/>
            <w:gridSpan w:val="2"/>
          </w:tcPr>
          <w:p w14:paraId="6F895243" w14:textId="77777777" w:rsidR="00B6556C" w:rsidRPr="004B3578" w:rsidRDefault="00B6556C" w:rsidP="00C41820">
            <w:pPr>
              <w:rPr>
                <w:b/>
                <w:kern w:val="2"/>
              </w:rPr>
            </w:pPr>
            <w:r w:rsidRPr="004B3578">
              <w:rPr>
                <w:b/>
              </w:rPr>
              <w:t xml:space="preserve">9.7. Tiekėjui taikomos netesybos dėl pirkimo dokumentuose nustatytų Kokybinių kriterijų </w:t>
            </w:r>
            <w:proofErr w:type="spellStart"/>
            <w:r w:rsidRPr="004B3578">
              <w:rPr>
                <w:b/>
              </w:rPr>
              <w:t>nepasiekimo</w:t>
            </w:r>
            <w:proofErr w:type="spellEnd"/>
            <w:r w:rsidRPr="004B3578">
              <w:rPr>
                <w:b/>
              </w:rPr>
              <w:t xml:space="preserve"> Sutarties vykdymo metu</w:t>
            </w:r>
          </w:p>
        </w:tc>
        <w:tc>
          <w:tcPr>
            <w:tcW w:w="6441" w:type="dxa"/>
            <w:gridSpan w:val="2"/>
          </w:tcPr>
          <w:p w14:paraId="0225D8AB" w14:textId="77777777" w:rsidR="00B6556C" w:rsidRPr="004B3578" w:rsidRDefault="00B6556C" w:rsidP="00C41820">
            <w:pPr>
              <w:rPr>
                <w:bCs/>
                <w:color w:val="4472C4"/>
                <w:kern w:val="2"/>
              </w:rPr>
            </w:pPr>
            <w:r w:rsidRPr="004B3578">
              <w:rPr>
                <w:bCs/>
              </w:rPr>
              <w:t xml:space="preserve">Netaikoma </w:t>
            </w:r>
          </w:p>
          <w:p w14:paraId="00F5C336" w14:textId="77777777" w:rsidR="00B6556C" w:rsidRPr="004B3578" w:rsidRDefault="00B6556C" w:rsidP="00C41820">
            <w:pPr>
              <w:rPr>
                <w:bCs/>
                <w:color w:val="4472C4"/>
                <w:kern w:val="2"/>
              </w:rPr>
            </w:pPr>
          </w:p>
        </w:tc>
      </w:tr>
      <w:tr w:rsidR="00B6556C" w:rsidRPr="004B3578" w14:paraId="673373D9" w14:textId="77777777" w:rsidTr="00C41820">
        <w:trPr>
          <w:trHeight w:val="1058"/>
        </w:trPr>
        <w:tc>
          <w:tcPr>
            <w:tcW w:w="3093" w:type="dxa"/>
            <w:gridSpan w:val="2"/>
            <w:tcBorders>
              <w:top w:val="single" w:sz="4" w:space="0" w:color="auto"/>
              <w:left w:val="single" w:sz="4" w:space="0" w:color="auto"/>
              <w:bottom w:val="single" w:sz="4" w:space="0" w:color="auto"/>
              <w:right w:val="single" w:sz="4" w:space="0" w:color="auto"/>
            </w:tcBorders>
          </w:tcPr>
          <w:p w14:paraId="337A203F" w14:textId="77777777" w:rsidR="00B6556C" w:rsidRPr="004B3578" w:rsidRDefault="00B6556C" w:rsidP="00C41820">
            <w:pPr>
              <w:rPr>
                <w:b/>
                <w:kern w:val="2"/>
              </w:rPr>
            </w:pPr>
            <w:r w:rsidRPr="004B3578">
              <w:rPr>
                <w:b/>
                <w:kern w:val="2"/>
              </w:rPr>
              <w:t xml:space="preserve">9.8. Tiekėjui taikomos netesybos dėl Sutarties įvykdymo užtikrinimo </w:t>
            </w:r>
            <w:r w:rsidRPr="004B3578">
              <w:rPr>
                <w:b/>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F33E5C7" w14:textId="77777777" w:rsidR="00B6556C" w:rsidRPr="004B3578" w:rsidRDefault="00B6556C" w:rsidP="00C41820">
            <w:pPr>
              <w:rPr>
                <w:bCs/>
                <w:kern w:val="2"/>
              </w:rPr>
            </w:pPr>
            <w:r w:rsidRPr="004B3578">
              <w:rPr>
                <w:bCs/>
                <w:kern w:val="2"/>
              </w:rPr>
              <w:t>Netaikoma</w:t>
            </w:r>
          </w:p>
          <w:p w14:paraId="3502FBC7" w14:textId="77777777" w:rsidR="00B6556C" w:rsidRPr="004B3578" w:rsidRDefault="00B6556C" w:rsidP="00C41820">
            <w:pPr>
              <w:rPr>
                <w:bCs/>
                <w:kern w:val="2"/>
              </w:rPr>
            </w:pPr>
          </w:p>
          <w:p w14:paraId="4E81DE21" w14:textId="77777777" w:rsidR="00B6556C" w:rsidRPr="004B3578" w:rsidRDefault="00B6556C" w:rsidP="00C41820">
            <w:pPr>
              <w:rPr>
                <w:bCs/>
                <w:color w:val="4472C4"/>
                <w:kern w:val="2"/>
              </w:rPr>
            </w:pPr>
          </w:p>
        </w:tc>
      </w:tr>
      <w:tr w:rsidR="00B6556C" w:rsidRPr="004B3578" w14:paraId="4B973FBD" w14:textId="77777777" w:rsidTr="00C41820">
        <w:trPr>
          <w:trHeight w:val="300"/>
        </w:trPr>
        <w:tc>
          <w:tcPr>
            <w:tcW w:w="3093" w:type="dxa"/>
            <w:gridSpan w:val="2"/>
          </w:tcPr>
          <w:p w14:paraId="3BF04032" w14:textId="77777777" w:rsidR="00B6556C" w:rsidRPr="004B3578" w:rsidRDefault="00B6556C" w:rsidP="00C41820">
            <w:pPr>
              <w:rPr>
                <w:bCs/>
                <w:kern w:val="2"/>
              </w:rPr>
            </w:pPr>
            <w:r w:rsidRPr="004B3578">
              <w:rPr>
                <w:b/>
              </w:rPr>
              <w:lastRenderedPageBreak/>
              <w:t>9.9. Tiekėjui taikoma bauda dėl Pirkėjo simbolių, pavadinimo ir ženklo reklamoje ar rinkodaroje naudojimo reikalavimų nesilaikymo bei draudimo naudotis Pirkėjo sukurtais</w:t>
            </w:r>
            <w:r w:rsidRPr="004B3578">
              <w:rPr>
                <w:bCs/>
              </w:rPr>
              <w:t xml:space="preserve"> </w:t>
            </w:r>
            <w:r w:rsidRPr="004B3578">
              <w:rPr>
                <w:b/>
              </w:rPr>
              <w:t>intelektiniais veiklos rezultatais nesilaikymo</w:t>
            </w:r>
          </w:p>
        </w:tc>
        <w:tc>
          <w:tcPr>
            <w:tcW w:w="6441" w:type="dxa"/>
            <w:gridSpan w:val="2"/>
          </w:tcPr>
          <w:p w14:paraId="0ADB9B61" w14:textId="77777777" w:rsidR="00B6556C" w:rsidRPr="004B3578" w:rsidRDefault="00B6556C" w:rsidP="00C41820">
            <w:pPr>
              <w:rPr>
                <w:bCs/>
              </w:rPr>
            </w:pPr>
            <w:r w:rsidRPr="004B3578">
              <w:rPr>
                <w:bCs/>
                <w:kern w:val="2"/>
              </w:rPr>
              <w:t xml:space="preserve">500 </w:t>
            </w:r>
            <w:proofErr w:type="spellStart"/>
            <w:r w:rsidRPr="004B3578">
              <w:rPr>
                <w:bCs/>
                <w:kern w:val="2"/>
              </w:rPr>
              <w:t>eur</w:t>
            </w:r>
            <w:proofErr w:type="spellEnd"/>
            <w:r w:rsidRPr="004B3578">
              <w:rPr>
                <w:bCs/>
                <w:kern w:val="2"/>
              </w:rPr>
              <w:t>. be PVM</w:t>
            </w:r>
            <w:r>
              <w:rPr>
                <w:bCs/>
                <w:kern w:val="2"/>
              </w:rPr>
              <w:t xml:space="preserve"> už kiekvieną pažeidimo atvejį</w:t>
            </w:r>
          </w:p>
          <w:p w14:paraId="25E48A38" w14:textId="77777777" w:rsidR="00B6556C" w:rsidRPr="004B3578" w:rsidRDefault="00B6556C" w:rsidP="00C41820">
            <w:pPr>
              <w:rPr>
                <w:bCs/>
                <w:color w:val="4472C4"/>
                <w:kern w:val="2"/>
              </w:rPr>
            </w:pPr>
          </w:p>
        </w:tc>
      </w:tr>
      <w:tr w:rsidR="00B6556C" w:rsidRPr="004B3578" w14:paraId="79F02CB8" w14:textId="77777777" w:rsidTr="00C41820">
        <w:trPr>
          <w:trHeight w:val="300"/>
        </w:trPr>
        <w:tc>
          <w:tcPr>
            <w:tcW w:w="3093" w:type="dxa"/>
            <w:gridSpan w:val="2"/>
          </w:tcPr>
          <w:p w14:paraId="047514C0" w14:textId="77777777" w:rsidR="00B6556C" w:rsidRPr="004B3578" w:rsidRDefault="00B6556C" w:rsidP="00C41820">
            <w:pPr>
              <w:rPr>
                <w:b/>
                <w:kern w:val="2"/>
              </w:rPr>
            </w:pPr>
            <w:r w:rsidRPr="004B3578">
              <w:rPr>
                <w:b/>
                <w:kern w:val="2"/>
              </w:rPr>
              <w:t>9.10. Kitos netesybos</w:t>
            </w:r>
          </w:p>
        </w:tc>
        <w:tc>
          <w:tcPr>
            <w:tcW w:w="6441" w:type="dxa"/>
            <w:gridSpan w:val="2"/>
          </w:tcPr>
          <w:p w14:paraId="1AA9AA1F" w14:textId="77777777" w:rsidR="00B6556C" w:rsidRPr="004B3578" w:rsidRDefault="00B6556C" w:rsidP="00C41820">
            <w:pPr>
              <w:rPr>
                <w:bCs/>
                <w:color w:val="4472C4"/>
                <w:kern w:val="2"/>
              </w:rPr>
            </w:pPr>
            <w:r w:rsidRPr="004B3578">
              <w:rPr>
                <w:bCs/>
              </w:rPr>
              <w:t xml:space="preserve">Netaikoma </w:t>
            </w:r>
          </w:p>
        </w:tc>
      </w:tr>
      <w:tr w:rsidR="00B6556C" w:rsidRPr="004B3578" w14:paraId="5D1D5A2D" w14:textId="77777777" w:rsidTr="00C41820">
        <w:trPr>
          <w:trHeight w:val="300"/>
        </w:trPr>
        <w:tc>
          <w:tcPr>
            <w:tcW w:w="9534" w:type="dxa"/>
            <w:gridSpan w:val="4"/>
          </w:tcPr>
          <w:p w14:paraId="0DF0774C" w14:textId="77777777" w:rsidR="00B6556C" w:rsidRPr="004B3578" w:rsidRDefault="00B6556C" w:rsidP="00C41820">
            <w:pPr>
              <w:jc w:val="center"/>
              <w:rPr>
                <w:color w:val="4472C4"/>
                <w:kern w:val="2"/>
              </w:rPr>
            </w:pPr>
            <w:r w:rsidRPr="004B3578">
              <w:rPr>
                <w:b/>
                <w:kern w:val="2"/>
              </w:rPr>
              <w:t>10. ESMINĖS SUTARTIES SĄLYGOS</w:t>
            </w:r>
          </w:p>
        </w:tc>
      </w:tr>
      <w:tr w:rsidR="00B6556C" w:rsidRPr="004B3578" w14:paraId="2434DBEE" w14:textId="77777777" w:rsidTr="00C41820">
        <w:trPr>
          <w:trHeight w:val="300"/>
        </w:trPr>
        <w:tc>
          <w:tcPr>
            <w:tcW w:w="3093" w:type="dxa"/>
            <w:gridSpan w:val="2"/>
          </w:tcPr>
          <w:p w14:paraId="4A1959B2" w14:textId="77777777" w:rsidR="00B6556C" w:rsidRPr="004B3578" w:rsidRDefault="00B6556C" w:rsidP="00C41820">
            <w:pPr>
              <w:rPr>
                <w:b/>
                <w:kern w:val="2"/>
              </w:rPr>
            </w:pPr>
            <w:r w:rsidRPr="004B3578">
              <w:rPr>
                <w:b/>
                <w:kern w:val="2"/>
              </w:rPr>
              <w:t>10.1 Esminės Sutarties sąlygos</w:t>
            </w:r>
          </w:p>
        </w:tc>
        <w:tc>
          <w:tcPr>
            <w:tcW w:w="6441" w:type="dxa"/>
            <w:gridSpan w:val="2"/>
          </w:tcPr>
          <w:p w14:paraId="4992EA57" w14:textId="77777777" w:rsidR="00B6556C" w:rsidRPr="004B3578" w:rsidRDefault="00B6556C" w:rsidP="00C41820">
            <w:pPr>
              <w:jc w:val="both"/>
              <w:rPr>
                <w:color w:val="4472C4"/>
                <w:kern w:val="2"/>
              </w:rPr>
            </w:pPr>
            <w:r w:rsidRPr="00506BC2">
              <w:rPr>
                <w:rFonts w:ascii="Verdana" w:hAnsi="Verdana"/>
                <w:kern w:val="2"/>
                <w:sz w:val="18"/>
                <w:szCs w:val="18"/>
              </w:rPr>
              <w:t xml:space="preserve">Sutartyje </w:t>
            </w:r>
            <w:r>
              <w:rPr>
                <w:rFonts w:ascii="Verdana" w:hAnsi="Verdana"/>
                <w:kern w:val="2"/>
                <w:sz w:val="18"/>
                <w:szCs w:val="18"/>
              </w:rPr>
              <w:t>ir jos prieduose</w:t>
            </w:r>
            <w:r w:rsidRPr="00506BC2">
              <w:rPr>
                <w:rFonts w:ascii="Verdana" w:hAnsi="Verdana"/>
                <w:kern w:val="2"/>
                <w:sz w:val="18"/>
                <w:szCs w:val="18"/>
              </w:rPr>
              <w:t xml:space="preserve"> nustatyt</w:t>
            </w:r>
            <w:r>
              <w:rPr>
                <w:rFonts w:ascii="Verdana" w:hAnsi="Verdana"/>
                <w:kern w:val="2"/>
                <w:sz w:val="18"/>
                <w:szCs w:val="18"/>
              </w:rPr>
              <w:t>ų</w:t>
            </w:r>
            <w:r w:rsidRPr="00506BC2">
              <w:rPr>
                <w:rFonts w:ascii="Verdana" w:hAnsi="Verdana"/>
                <w:kern w:val="2"/>
                <w:sz w:val="18"/>
                <w:szCs w:val="18"/>
              </w:rPr>
              <w:t xml:space="preserve"> </w:t>
            </w:r>
            <w:r>
              <w:rPr>
                <w:rFonts w:ascii="Verdana" w:hAnsi="Verdana"/>
                <w:kern w:val="2"/>
                <w:sz w:val="18"/>
                <w:szCs w:val="18"/>
              </w:rPr>
              <w:t xml:space="preserve">draudimo apsaugos galiojimo terminų, sąlygų ir draudimo išmokos mokėjimo sąlygų laikymasis. </w:t>
            </w:r>
            <w:r w:rsidRPr="00506BC2">
              <w:rPr>
                <w:rFonts w:ascii="Verdana" w:hAnsi="Verdana"/>
                <w:kern w:val="2"/>
                <w:sz w:val="18"/>
                <w:szCs w:val="18"/>
              </w:rPr>
              <w:t xml:space="preserve"> </w:t>
            </w:r>
          </w:p>
        </w:tc>
      </w:tr>
      <w:tr w:rsidR="00B6556C" w:rsidRPr="004B3578" w14:paraId="3090FD14" w14:textId="77777777" w:rsidTr="00C41820">
        <w:trPr>
          <w:trHeight w:val="300"/>
        </w:trPr>
        <w:tc>
          <w:tcPr>
            <w:tcW w:w="3093" w:type="dxa"/>
            <w:gridSpan w:val="2"/>
          </w:tcPr>
          <w:p w14:paraId="1AE60883" w14:textId="77777777" w:rsidR="00B6556C" w:rsidRPr="004B3578" w:rsidRDefault="00B6556C" w:rsidP="00C41820">
            <w:pPr>
              <w:rPr>
                <w:b/>
                <w:kern w:val="2"/>
              </w:rPr>
            </w:pPr>
            <w:r w:rsidRPr="004B3578">
              <w:rPr>
                <w:b/>
                <w:bCs/>
                <w:kern w:val="2"/>
              </w:rPr>
              <w:t>10.2. Dideli arba nuolatiniai esminės Sutarties sąlygos vykdymo trūkumai</w:t>
            </w:r>
          </w:p>
        </w:tc>
        <w:tc>
          <w:tcPr>
            <w:tcW w:w="6441" w:type="dxa"/>
            <w:gridSpan w:val="2"/>
          </w:tcPr>
          <w:p w14:paraId="05E15545" w14:textId="77777777" w:rsidR="00B6556C" w:rsidRPr="00F86C85" w:rsidRDefault="00B6556C" w:rsidP="00C41820">
            <w:pPr>
              <w:jc w:val="both"/>
              <w:rPr>
                <w:rFonts w:asciiTheme="minorHAnsi" w:hAnsiTheme="minorHAnsi" w:cstheme="minorHAnsi"/>
                <w:kern w:val="2"/>
              </w:rPr>
            </w:pPr>
            <w:r w:rsidRPr="00F86C85">
              <w:rPr>
                <w:rFonts w:asciiTheme="minorHAnsi" w:hAnsiTheme="minorHAnsi" w:cstheme="minorHAnsi"/>
              </w:rPr>
              <w:t>Dideliu esminės Sutarties sąlygos vykdymo trūkumu laikomas tiekėjo vėlavimas pateikti Techninės specifikacijos reikalavimus atitinkantį draudimo polisą daugiau kaip 5 darbo dienas nuo Techninėje specifikacijoje nurodyto termino arba daugiau kaip 10 darbo dienų tiekėjo vėlavimas išmokėti draudimo išmoką kaip numatyta Sutartyje ir Techninėje specifikacijoje</w:t>
            </w:r>
          </w:p>
        </w:tc>
      </w:tr>
      <w:tr w:rsidR="00B6556C" w:rsidRPr="004B3578" w14:paraId="3594E66D" w14:textId="77777777" w:rsidTr="00C41820">
        <w:trPr>
          <w:trHeight w:val="300"/>
        </w:trPr>
        <w:tc>
          <w:tcPr>
            <w:tcW w:w="9534" w:type="dxa"/>
            <w:gridSpan w:val="4"/>
          </w:tcPr>
          <w:p w14:paraId="4549A6E8" w14:textId="77777777" w:rsidR="00B6556C" w:rsidRPr="004B3578" w:rsidRDefault="00B6556C" w:rsidP="00C41820">
            <w:pPr>
              <w:jc w:val="center"/>
              <w:rPr>
                <w:b/>
                <w:kern w:val="2"/>
              </w:rPr>
            </w:pPr>
            <w:r w:rsidRPr="004B3578">
              <w:rPr>
                <w:b/>
                <w:kern w:val="2"/>
              </w:rPr>
              <w:t>11. SUTARTIES GALIOJIMAS IR KEITIMAS</w:t>
            </w:r>
          </w:p>
        </w:tc>
      </w:tr>
      <w:tr w:rsidR="00B6556C" w:rsidRPr="004B3578" w14:paraId="517340CB" w14:textId="77777777" w:rsidTr="00C41820">
        <w:trPr>
          <w:trHeight w:val="300"/>
        </w:trPr>
        <w:tc>
          <w:tcPr>
            <w:tcW w:w="3093" w:type="dxa"/>
            <w:gridSpan w:val="2"/>
          </w:tcPr>
          <w:p w14:paraId="2C58BCC4" w14:textId="77777777" w:rsidR="00B6556C" w:rsidRPr="004B3578" w:rsidRDefault="00B6556C" w:rsidP="00C41820">
            <w:pPr>
              <w:rPr>
                <w:b/>
                <w:kern w:val="2"/>
              </w:rPr>
            </w:pPr>
            <w:r w:rsidRPr="004B3578">
              <w:rPr>
                <w:b/>
              </w:rPr>
              <w:t>11.1. Sutarties sudarymas ir įsigaliojimas</w:t>
            </w:r>
          </w:p>
        </w:tc>
        <w:tc>
          <w:tcPr>
            <w:tcW w:w="6441" w:type="dxa"/>
            <w:gridSpan w:val="2"/>
          </w:tcPr>
          <w:p w14:paraId="634E6485" w14:textId="77777777" w:rsidR="00B6556C" w:rsidRPr="004B3578" w:rsidRDefault="00B6556C" w:rsidP="00C41820">
            <w:pPr>
              <w:jc w:val="both"/>
              <w:rPr>
                <w:color w:val="4472C4"/>
                <w:kern w:val="2"/>
              </w:rPr>
            </w:pPr>
            <w:r w:rsidRPr="004B3578">
              <w:rPr>
                <w:kern w:val="2"/>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Pr>
                <w:kern w:val="2"/>
              </w:rPr>
              <w:t>1</w:t>
            </w:r>
            <w:r w:rsidRPr="004B3578">
              <w:rPr>
                <w:kern w:val="2"/>
              </w:rPr>
              <w:t>2 mėn.</w:t>
            </w:r>
          </w:p>
        </w:tc>
      </w:tr>
      <w:tr w:rsidR="00B6556C" w:rsidRPr="004B3578" w14:paraId="71DDC6CA" w14:textId="77777777" w:rsidTr="00C41820">
        <w:trPr>
          <w:trHeight w:val="300"/>
        </w:trPr>
        <w:tc>
          <w:tcPr>
            <w:tcW w:w="3093" w:type="dxa"/>
            <w:gridSpan w:val="2"/>
          </w:tcPr>
          <w:p w14:paraId="4D899CF6" w14:textId="77777777" w:rsidR="00B6556C" w:rsidRPr="004B3578" w:rsidRDefault="00B6556C" w:rsidP="00C41820">
            <w:pPr>
              <w:rPr>
                <w:b/>
                <w:kern w:val="2"/>
              </w:rPr>
            </w:pPr>
            <w:r w:rsidRPr="004B3578">
              <w:rPr>
                <w:b/>
                <w:kern w:val="2"/>
              </w:rPr>
              <w:t>11.2. Sutarties galiojimo termino pratęsimas</w:t>
            </w:r>
          </w:p>
        </w:tc>
        <w:tc>
          <w:tcPr>
            <w:tcW w:w="6441" w:type="dxa"/>
            <w:gridSpan w:val="2"/>
          </w:tcPr>
          <w:p w14:paraId="335774D1" w14:textId="77777777" w:rsidR="00B6556C" w:rsidRPr="004B3578" w:rsidRDefault="00B6556C" w:rsidP="00C41820">
            <w:pPr>
              <w:rPr>
                <w:kern w:val="2"/>
              </w:rPr>
            </w:pPr>
            <w:r w:rsidRPr="004B3578">
              <w:rPr>
                <w:kern w:val="2"/>
              </w:rPr>
              <w:t>Netaikoma</w:t>
            </w:r>
          </w:p>
          <w:p w14:paraId="3D293B89" w14:textId="77777777" w:rsidR="00B6556C" w:rsidRPr="004B3578" w:rsidRDefault="00B6556C" w:rsidP="00C41820">
            <w:pPr>
              <w:rPr>
                <w:kern w:val="2"/>
              </w:rPr>
            </w:pPr>
          </w:p>
        </w:tc>
      </w:tr>
      <w:tr w:rsidR="00B6556C" w:rsidRPr="004B3578" w14:paraId="425C53C2" w14:textId="77777777" w:rsidTr="00C41820">
        <w:trPr>
          <w:trHeight w:val="300"/>
        </w:trPr>
        <w:tc>
          <w:tcPr>
            <w:tcW w:w="9534" w:type="dxa"/>
            <w:gridSpan w:val="4"/>
          </w:tcPr>
          <w:p w14:paraId="64203349" w14:textId="77777777" w:rsidR="00B6556C" w:rsidRPr="004B3578" w:rsidRDefault="00B6556C" w:rsidP="00C41820">
            <w:pPr>
              <w:jc w:val="center"/>
              <w:rPr>
                <w:b/>
                <w:kern w:val="2"/>
              </w:rPr>
            </w:pPr>
            <w:r w:rsidRPr="004B3578">
              <w:rPr>
                <w:b/>
                <w:kern w:val="2"/>
              </w:rPr>
              <w:t>12. SUTARTIES NUTRAUKIMAS</w:t>
            </w:r>
          </w:p>
        </w:tc>
      </w:tr>
      <w:tr w:rsidR="00B6556C" w:rsidRPr="004B3578" w14:paraId="09E8B8F7" w14:textId="77777777" w:rsidTr="00C41820">
        <w:trPr>
          <w:trHeight w:val="300"/>
        </w:trPr>
        <w:tc>
          <w:tcPr>
            <w:tcW w:w="2921" w:type="dxa"/>
            <w:tcBorders>
              <w:top w:val="single" w:sz="4" w:space="0" w:color="auto"/>
              <w:left w:val="single" w:sz="4" w:space="0" w:color="auto"/>
              <w:bottom w:val="single" w:sz="4" w:space="0" w:color="auto"/>
              <w:right w:val="single" w:sz="4" w:space="0" w:color="auto"/>
            </w:tcBorders>
          </w:tcPr>
          <w:p w14:paraId="6B0603F4" w14:textId="77777777" w:rsidR="00B6556C" w:rsidRPr="004B3578" w:rsidRDefault="00B6556C" w:rsidP="00C41820">
            <w:pPr>
              <w:rPr>
                <w:b/>
                <w:kern w:val="2"/>
              </w:rPr>
            </w:pPr>
            <w:r w:rsidRPr="004B3578">
              <w:rPr>
                <w:b/>
                <w:kern w:val="2"/>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60D2969C" w14:textId="77777777" w:rsidR="00B6556C" w:rsidRPr="004B3578" w:rsidRDefault="00B6556C" w:rsidP="00C41820">
            <w:pPr>
              <w:jc w:val="both"/>
              <w:rPr>
                <w:color w:val="4472C4"/>
                <w:kern w:val="2"/>
              </w:rPr>
            </w:pPr>
            <w:r w:rsidRPr="004B3578">
              <w:rPr>
                <w:kern w:val="2"/>
              </w:rPr>
              <w:t>Sutartis gali būti nutraukiama rašytiniu Šalių susitarimu arba vienašališkai, Bendrosiose sąlygose nustatyta tvarka.</w:t>
            </w:r>
          </w:p>
        </w:tc>
      </w:tr>
      <w:tr w:rsidR="00B6556C" w:rsidRPr="004B3578" w14:paraId="723A4779" w14:textId="77777777" w:rsidTr="00C41820">
        <w:trPr>
          <w:trHeight w:val="300"/>
        </w:trPr>
        <w:tc>
          <w:tcPr>
            <w:tcW w:w="2921" w:type="dxa"/>
            <w:tcBorders>
              <w:top w:val="single" w:sz="4" w:space="0" w:color="auto"/>
              <w:left w:val="single" w:sz="4" w:space="0" w:color="auto"/>
              <w:bottom w:val="single" w:sz="4" w:space="0" w:color="auto"/>
              <w:right w:val="single" w:sz="4" w:space="0" w:color="auto"/>
            </w:tcBorders>
          </w:tcPr>
          <w:p w14:paraId="400C8A7C" w14:textId="77777777" w:rsidR="00B6556C" w:rsidRPr="004B3578" w:rsidRDefault="00B6556C" w:rsidP="00C41820">
            <w:pPr>
              <w:rPr>
                <w:b/>
                <w:kern w:val="2"/>
              </w:rPr>
            </w:pPr>
            <w:r w:rsidRPr="004B3578">
              <w:rPr>
                <w:b/>
                <w:kern w:val="2"/>
              </w:rPr>
              <w:t>12.2. Esminiai Sutarties pažeidimai</w:t>
            </w:r>
          </w:p>
        </w:tc>
        <w:tc>
          <w:tcPr>
            <w:tcW w:w="6613" w:type="dxa"/>
            <w:gridSpan w:val="3"/>
            <w:tcBorders>
              <w:top w:val="single" w:sz="4" w:space="0" w:color="auto"/>
              <w:left w:val="single" w:sz="4" w:space="0" w:color="auto"/>
              <w:bottom w:val="single" w:sz="4" w:space="0" w:color="auto"/>
              <w:right w:val="single" w:sz="4" w:space="0" w:color="auto"/>
            </w:tcBorders>
          </w:tcPr>
          <w:p w14:paraId="3C299E13" w14:textId="77777777" w:rsidR="00B6556C" w:rsidRPr="00F86C85" w:rsidRDefault="00B6556C" w:rsidP="00C41820">
            <w:pPr>
              <w:spacing w:before="60" w:after="60" w:line="240" w:lineRule="auto"/>
              <w:rPr>
                <w:rFonts w:asciiTheme="minorHAnsi" w:hAnsiTheme="minorHAnsi" w:cstheme="minorHAnsi"/>
              </w:rPr>
            </w:pPr>
            <w:r w:rsidRPr="00F86C85">
              <w:rPr>
                <w:rFonts w:asciiTheme="minorHAnsi" w:hAnsiTheme="minorHAnsi" w:cstheme="minorHAnsi"/>
                <w:kern w:val="2"/>
              </w:rPr>
              <w:t>12.2.1. jeigu Tiekėjas nevykdo prisiimtų įsipareigojimų už Sutartyje nustatytą Sutarties kainą / įkainius;</w:t>
            </w:r>
          </w:p>
          <w:p w14:paraId="23A20F61" w14:textId="77777777" w:rsidR="00B6556C" w:rsidRPr="00F86C85" w:rsidRDefault="00B6556C" w:rsidP="00C41820">
            <w:pPr>
              <w:spacing w:before="60" w:after="60" w:line="240" w:lineRule="auto"/>
              <w:jc w:val="both"/>
              <w:rPr>
                <w:rFonts w:asciiTheme="minorHAnsi" w:eastAsia="Arial" w:hAnsiTheme="minorHAnsi" w:cstheme="minorHAnsi"/>
                <w:kern w:val="2"/>
              </w:rPr>
            </w:pPr>
            <w:r w:rsidRPr="00F86C85">
              <w:rPr>
                <w:rFonts w:asciiTheme="minorHAnsi" w:eastAsia="Arial" w:hAnsiTheme="minorHAnsi" w:cstheme="minorHAnsi"/>
                <w:kern w:val="2"/>
                <w:lang w:val="lt"/>
              </w:rPr>
              <w:t xml:space="preserve">12.2.2. </w:t>
            </w:r>
            <w:r w:rsidRPr="00F86C85">
              <w:rPr>
                <w:rFonts w:asciiTheme="minorHAnsi" w:eastAsia="Arial" w:hAnsiTheme="minorHAnsi" w:cstheme="minorHAnsi"/>
                <w:kern w:val="2"/>
              </w:rPr>
              <w:t>Tiekėjas vėluoja pateikti Užsakovui draudimo polisą daugiau kaip 10 kalendorinių dienų nuo Techninėje specifikacijoje nurodyto termino arba daugiau kaip 15 darbo dienų vėluoja išmokėti draudimo išmoką kaip numatyta Sutartyje ir Techninėje specifikacijoje.</w:t>
            </w:r>
          </w:p>
          <w:p w14:paraId="1B34B2DD" w14:textId="77777777" w:rsidR="00B6556C" w:rsidRPr="00F86C85" w:rsidRDefault="00B6556C" w:rsidP="00C41820">
            <w:pPr>
              <w:tabs>
                <w:tab w:val="left" w:pos="567"/>
                <w:tab w:val="left" w:pos="851"/>
                <w:tab w:val="left" w:pos="992"/>
                <w:tab w:val="left" w:pos="1134"/>
              </w:tabs>
              <w:spacing w:before="60" w:after="60" w:line="240" w:lineRule="auto"/>
              <w:jc w:val="both"/>
              <w:rPr>
                <w:rFonts w:asciiTheme="minorHAnsi" w:eastAsia="Arial" w:hAnsiTheme="minorHAnsi" w:cstheme="minorHAnsi"/>
                <w:lang w:val="lt"/>
              </w:rPr>
            </w:pPr>
            <w:r w:rsidRPr="00F86C85">
              <w:rPr>
                <w:rFonts w:asciiTheme="minorHAnsi" w:eastAsia="Arial" w:hAnsiTheme="minorHAnsi" w:cstheme="minorHAnsi"/>
                <w:kern w:val="2"/>
                <w:lang w:val="lt"/>
              </w:rPr>
              <w:lastRenderedPageBreak/>
              <w:t>12.2.3. jeigu Tiekėjas pažeidžia Paslaugų suteikimo terminus ir priskaičiuotų netesybų už vėlavimą suma viršija 20 (dvidešimt) proc. Pradinės sutarties vertės;</w:t>
            </w:r>
          </w:p>
          <w:p w14:paraId="4FBE8BB8" w14:textId="77777777" w:rsidR="00B6556C" w:rsidRPr="00F86C85" w:rsidRDefault="00B6556C" w:rsidP="00C41820">
            <w:pPr>
              <w:tabs>
                <w:tab w:val="left" w:pos="567"/>
                <w:tab w:val="left" w:pos="851"/>
                <w:tab w:val="left" w:pos="992"/>
                <w:tab w:val="left" w:pos="1134"/>
              </w:tabs>
              <w:spacing w:before="60" w:after="60" w:line="240" w:lineRule="auto"/>
              <w:jc w:val="both"/>
              <w:rPr>
                <w:rFonts w:asciiTheme="minorHAnsi" w:eastAsia="Arial" w:hAnsiTheme="minorHAnsi" w:cstheme="minorHAnsi"/>
                <w:lang w:val="lt"/>
              </w:rPr>
            </w:pPr>
            <w:r w:rsidRPr="00F86C85">
              <w:rPr>
                <w:rFonts w:asciiTheme="minorHAnsi" w:eastAsia="Arial" w:hAnsiTheme="minorHAnsi" w:cstheme="minorHAnsi"/>
                <w:kern w:val="2"/>
                <w:lang w:val="lt"/>
              </w:rPr>
              <w:t>12.2.4. Tiekėjas pažeidžia Paslaugų suteikimo terminus ir dėl Paslaugų suteikimo vėlavimo Paslaugos tampa nebereikalingos;</w:t>
            </w:r>
          </w:p>
          <w:p w14:paraId="5C02FDF7" w14:textId="77777777" w:rsidR="00B6556C" w:rsidRPr="00F86C85" w:rsidRDefault="00B6556C" w:rsidP="00C41820">
            <w:pPr>
              <w:tabs>
                <w:tab w:val="left" w:pos="567"/>
                <w:tab w:val="left" w:pos="851"/>
                <w:tab w:val="left" w:pos="992"/>
                <w:tab w:val="left" w:pos="1134"/>
              </w:tabs>
              <w:spacing w:before="60" w:after="60" w:line="240" w:lineRule="auto"/>
              <w:jc w:val="both"/>
              <w:rPr>
                <w:rFonts w:asciiTheme="minorHAnsi" w:eastAsia="Arial" w:hAnsiTheme="minorHAnsi" w:cstheme="minorHAnsi"/>
                <w:kern w:val="2"/>
                <w:lang w:val="lt"/>
              </w:rPr>
            </w:pPr>
            <w:r w:rsidRPr="00F86C85">
              <w:rPr>
                <w:rFonts w:asciiTheme="minorHAnsi" w:eastAsia="Arial" w:hAnsiTheme="minorHAnsi" w:cstheme="minorHAnsi"/>
                <w:kern w:val="2"/>
              </w:rPr>
              <w:t>12.2.5. Teikėjas suteikia netinkamos kokybės, Techninės specifikacijos reikalavimų neatitinkančias Paslaugas ir (arba) neištaiso Paslaugų teikimo trūkumų savo sąskaita per Užsakovo nurodytą terminą;</w:t>
            </w:r>
          </w:p>
          <w:p w14:paraId="79D5CAB0" w14:textId="77777777" w:rsidR="00B6556C" w:rsidRPr="00F86C85" w:rsidRDefault="00B6556C" w:rsidP="00C41820">
            <w:pPr>
              <w:tabs>
                <w:tab w:val="left" w:pos="567"/>
                <w:tab w:val="left" w:pos="851"/>
                <w:tab w:val="left" w:pos="992"/>
                <w:tab w:val="left" w:pos="1134"/>
              </w:tabs>
              <w:spacing w:before="60" w:after="60" w:line="240" w:lineRule="auto"/>
              <w:jc w:val="both"/>
              <w:rPr>
                <w:rFonts w:asciiTheme="minorHAnsi" w:eastAsia="Arial" w:hAnsiTheme="minorHAnsi" w:cstheme="minorHAnsi"/>
                <w:lang w:val="lt"/>
              </w:rPr>
            </w:pPr>
            <w:r w:rsidRPr="00F86C85">
              <w:rPr>
                <w:rFonts w:asciiTheme="minorHAnsi" w:eastAsia="Arial" w:hAnsiTheme="minorHAnsi" w:cstheme="minorHAnsi"/>
                <w:kern w:val="2"/>
                <w:lang w:val="lt"/>
              </w:rPr>
              <w:t>12.2.6. Tiekėjas pažeidžia šios Sutarties nuostatas, reglamentuojančias konkurenciją, intelektinės nuosavybės ar konfidencialios informacijos valdymą;</w:t>
            </w:r>
          </w:p>
          <w:p w14:paraId="19CDB99A" w14:textId="77777777" w:rsidR="00B6556C" w:rsidRPr="00F86C85" w:rsidRDefault="00B6556C" w:rsidP="00C41820">
            <w:pPr>
              <w:spacing w:before="60" w:after="60" w:line="240" w:lineRule="auto"/>
              <w:rPr>
                <w:rFonts w:asciiTheme="minorHAnsi" w:eastAsia="Arial" w:hAnsiTheme="minorHAnsi" w:cstheme="minorHAnsi"/>
                <w:kern w:val="2"/>
              </w:rPr>
            </w:pPr>
            <w:r w:rsidRPr="74EB4119">
              <w:rPr>
                <w:rFonts w:asciiTheme="minorHAnsi" w:eastAsia="Arial" w:hAnsiTheme="minorHAnsi" w:cstheme="minorBidi"/>
                <w:kern w:val="2"/>
              </w:rPr>
              <w:t>12.2.7. Teikėjas pakeičia Sutarčiai vykdyti pasitelktus subtiekėjus nesilaikydamas Sutartyje nustatytos tvarkos;</w:t>
            </w:r>
          </w:p>
          <w:p w14:paraId="0455FF92" w14:textId="77777777" w:rsidR="00B6556C" w:rsidRPr="00F86C85" w:rsidRDefault="00B6556C" w:rsidP="00C41820">
            <w:pPr>
              <w:spacing w:before="60" w:after="60" w:line="240" w:lineRule="auto"/>
              <w:rPr>
                <w:rFonts w:asciiTheme="minorHAnsi" w:eastAsia="Arial" w:hAnsiTheme="minorHAnsi" w:cstheme="minorBidi"/>
              </w:rPr>
            </w:pPr>
            <w:r w:rsidRPr="74EB4119">
              <w:rPr>
                <w:rFonts w:asciiTheme="minorHAnsi" w:eastAsia="Arial" w:hAnsiTheme="minorHAnsi" w:cstheme="minorBidi"/>
              </w:rPr>
              <w:t>12.2.8. Pirkėjas praleidžia Specialiųjų sąlygų 5.5 papunktyje nurodytą mokėjimo terminą daugiau kaip 30 dienų.</w:t>
            </w:r>
          </w:p>
        </w:tc>
      </w:tr>
      <w:tr w:rsidR="00B6556C" w:rsidRPr="004B3578" w14:paraId="4098B24D" w14:textId="77777777" w:rsidTr="00C41820">
        <w:trPr>
          <w:trHeight w:val="300"/>
        </w:trPr>
        <w:tc>
          <w:tcPr>
            <w:tcW w:w="9534" w:type="dxa"/>
            <w:gridSpan w:val="4"/>
          </w:tcPr>
          <w:p w14:paraId="40D4D914" w14:textId="77777777" w:rsidR="00B6556C" w:rsidRPr="00DE0A00" w:rsidRDefault="00B6556C" w:rsidP="00C41820">
            <w:pPr>
              <w:jc w:val="center"/>
              <w:rPr>
                <w:color w:val="0070C0"/>
                <w:kern w:val="2"/>
              </w:rPr>
            </w:pPr>
            <w:r w:rsidRPr="004B3578">
              <w:rPr>
                <w:b/>
                <w:kern w:val="2"/>
              </w:rPr>
              <w:lastRenderedPageBreak/>
              <w:t xml:space="preserve">13. APLINKOS APSAUGOS IR SOCIALINIAI KRITERIJAI </w:t>
            </w:r>
          </w:p>
        </w:tc>
      </w:tr>
      <w:tr w:rsidR="00B6556C" w:rsidRPr="004B3578" w14:paraId="5E20457B" w14:textId="77777777" w:rsidTr="00C41820">
        <w:trPr>
          <w:trHeight w:val="300"/>
        </w:trPr>
        <w:tc>
          <w:tcPr>
            <w:tcW w:w="2921" w:type="dxa"/>
          </w:tcPr>
          <w:p w14:paraId="3CFD0C3D" w14:textId="77777777" w:rsidR="00B6556C" w:rsidRPr="004B3578" w:rsidRDefault="00B6556C" w:rsidP="00C41820">
            <w:pPr>
              <w:rPr>
                <w:b/>
                <w:kern w:val="2"/>
              </w:rPr>
            </w:pPr>
            <w:r w:rsidRPr="004B3578">
              <w:rPr>
                <w:b/>
                <w:kern w:val="2"/>
              </w:rPr>
              <w:t xml:space="preserve">13.1. Su perkamomis paslaugomis susiję  aplinkos apsaugos kriterijai </w:t>
            </w:r>
          </w:p>
        </w:tc>
        <w:tc>
          <w:tcPr>
            <w:tcW w:w="6613" w:type="dxa"/>
            <w:gridSpan w:val="3"/>
          </w:tcPr>
          <w:p w14:paraId="52CB58F3" w14:textId="77777777" w:rsidR="00B6556C" w:rsidRPr="004B3578" w:rsidRDefault="00B6556C" w:rsidP="00C41820">
            <w:pPr>
              <w:jc w:val="both"/>
              <w:rPr>
                <w:kern w:val="2"/>
              </w:rPr>
            </w:pPr>
            <w:r w:rsidRPr="004B3578">
              <w:rPr>
                <w:color w:val="000000"/>
                <w:kern w:val="2"/>
                <w:shd w:val="clear" w:color="auto" w:fill="FFFFFF"/>
              </w:rPr>
              <w:t>Vadovaujantis Lietuvos Respublikos aplinkos ministro 2011-06-28 įsakymu Nr. D1-508 patvirtinto Aplinkos apsaugos kriterijų taikymo, vykdant žaliuosius pirkimus, tvarkos aprašo (toliau – Aprašas) 4.4.3. p., perkama tik nematerialaus pobūdžio (intelektinė) ar kitokia paslauga (mokymų paslaugos), nesusijusi su materialaus objekto sukūrimu, kurios teikimo metu nėra numatomas reikšmingas neigiamas poveikis aplinkai, nesukuriamas taršos šaltinis ir negeneruojamos atliekos. Nustačius, kad Tiekėjas šiame papunktyje nustatyto kriterijaus (-jų) nesilaiko, Tiekėjui taikoma Specialiųjų sąlygų 9.5 punkte nurodyto dydžio bauda.</w:t>
            </w:r>
          </w:p>
        </w:tc>
      </w:tr>
      <w:tr w:rsidR="00B6556C" w:rsidRPr="004B3578" w14:paraId="101E9E51" w14:textId="77777777" w:rsidTr="00C41820">
        <w:trPr>
          <w:trHeight w:val="300"/>
        </w:trPr>
        <w:tc>
          <w:tcPr>
            <w:tcW w:w="2921" w:type="dxa"/>
          </w:tcPr>
          <w:p w14:paraId="17166C68" w14:textId="77777777" w:rsidR="00B6556C" w:rsidRPr="004B3578" w:rsidRDefault="00B6556C" w:rsidP="00C41820">
            <w:pPr>
              <w:rPr>
                <w:b/>
                <w:kern w:val="2"/>
              </w:rPr>
            </w:pPr>
            <w:r w:rsidRPr="004B3578">
              <w:rPr>
                <w:b/>
                <w:kern w:val="2"/>
              </w:rPr>
              <w:t>13.2. Su perkamomis Paslaugomis susiję socialiniai kriterijai</w:t>
            </w:r>
          </w:p>
        </w:tc>
        <w:tc>
          <w:tcPr>
            <w:tcW w:w="6613" w:type="dxa"/>
            <w:gridSpan w:val="3"/>
          </w:tcPr>
          <w:p w14:paraId="52499AC3" w14:textId="77777777" w:rsidR="00B6556C" w:rsidRPr="004B3578" w:rsidRDefault="00B6556C" w:rsidP="00C41820">
            <w:pPr>
              <w:rPr>
                <w:color w:val="000000"/>
                <w:kern w:val="2"/>
                <w:shd w:val="clear" w:color="auto" w:fill="FFFFFF"/>
              </w:rPr>
            </w:pPr>
            <w:r w:rsidRPr="004B3578">
              <w:rPr>
                <w:color w:val="000000"/>
                <w:kern w:val="2"/>
                <w:shd w:val="clear" w:color="auto" w:fill="FFFFFF"/>
              </w:rPr>
              <w:t>Netaikoma</w:t>
            </w:r>
          </w:p>
          <w:p w14:paraId="6CC30188" w14:textId="77777777" w:rsidR="00B6556C" w:rsidRPr="004B3578" w:rsidRDefault="00B6556C" w:rsidP="00C41820">
            <w:pPr>
              <w:rPr>
                <w:color w:val="0070C0"/>
                <w:kern w:val="2"/>
              </w:rPr>
            </w:pPr>
          </w:p>
        </w:tc>
      </w:tr>
      <w:tr w:rsidR="00B6556C" w:rsidRPr="004B3578" w14:paraId="4A891A7B" w14:textId="77777777" w:rsidTr="00C41820">
        <w:trPr>
          <w:trHeight w:val="300"/>
        </w:trPr>
        <w:tc>
          <w:tcPr>
            <w:tcW w:w="9534" w:type="dxa"/>
            <w:gridSpan w:val="4"/>
          </w:tcPr>
          <w:p w14:paraId="01AC5016" w14:textId="77777777" w:rsidR="00B6556C" w:rsidRPr="00DE0A00" w:rsidRDefault="00B6556C" w:rsidP="00C41820">
            <w:pPr>
              <w:jc w:val="center"/>
              <w:rPr>
                <w:b/>
                <w:kern w:val="2"/>
              </w:rPr>
            </w:pPr>
            <w:r w:rsidRPr="004B3578">
              <w:rPr>
                <w:b/>
                <w:kern w:val="2"/>
              </w:rPr>
              <w:t xml:space="preserve">14. BENDRŲJŲ SĄLYGŲ PAKEITIMAI IR PAPILDYMAI </w:t>
            </w:r>
          </w:p>
        </w:tc>
      </w:tr>
      <w:tr w:rsidR="00B6556C" w:rsidRPr="004B3578" w14:paraId="271CCF0D" w14:textId="77777777" w:rsidTr="00C41820">
        <w:trPr>
          <w:trHeight w:val="300"/>
        </w:trPr>
        <w:tc>
          <w:tcPr>
            <w:tcW w:w="2921" w:type="dxa"/>
          </w:tcPr>
          <w:p w14:paraId="08C9CD43" w14:textId="77777777" w:rsidR="00B6556C" w:rsidRPr="004B3578" w:rsidRDefault="00B6556C" w:rsidP="00C41820">
            <w:pPr>
              <w:rPr>
                <w:b/>
                <w:kern w:val="2"/>
              </w:rPr>
            </w:pPr>
            <w:r w:rsidRPr="004B3578">
              <w:rPr>
                <w:b/>
                <w:kern w:val="2"/>
              </w:rPr>
              <w:t xml:space="preserve">14.1. </w:t>
            </w:r>
          </w:p>
        </w:tc>
        <w:tc>
          <w:tcPr>
            <w:tcW w:w="6613" w:type="dxa"/>
            <w:gridSpan w:val="3"/>
          </w:tcPr>
          <w:p w14:paraId="40D42F06" w14:textId="77777777" w:rsidR="00B6556C" w:rsidRPr="004B3578" w:rsidRDefault="00B6556C" w:rsidP="00C41820">
            <w:pPr>
              <w:jc w:val="both"/>
              <w:rPr>
                <w:kern w:val="2"/>
              </w:rPr>
            </w:pPr>
            <w:r w:rsidRPr="004B3578">
              <w:rPr>
                <w:kern w:val="2"/>
              </w:rPr>
              <w:t>Sutarties Bendrosiose sąlygose nurodytos alternatyvios nuostatos (su prierašu „jei taikoma“ ir pan.) taikomos tik tokiu atveju, jeigu jos konkrečiai aprašomos Sutarties Specialiosiose sąlygose arba prieduose.</w:t>
            </w:r>
          </w:p>
        </w:tc>
      </w:tr>
      <w:tr w:rsidR="00B6556C" w:rsidRPr="004B3578" w14:paraId="18EBA7F4" w14:textId="77777777" w:rsidTr="00C41820">
        <w:trPr>
          <w:trHeight w:val="300"/>
        </w:trPr>
        <w:tc>
          <w:tcPr>
            <w:tcW w:w="2921" w:type="dxa"/>
          </w:tcPr>
          <w:p w14:paraId="173FDF58" w14:textId="77777777" w:rsidR="00B6556C" w:rsidRPr="004B3578" w:rsidRDefault="00B6556C" w:rsidP="00C41820">
            <w:pPr>
              <w:rPr>
                <w:b/>
                <w:kern w:val="2"/>
              </w:rPr>
            </w:pPr>
            <w:r w:rsidRPr="004B3578">
              <w:rPr>
                <w:b/>
                <w:kern w:val="2"/>
              </w:rPr>
              <w:t>14.2.</w:t>
            </w:r>
          </w:p>
        </w:tc>
        <w:tc>
          <w:tcPr>
            <w:tcW w:w="6613" w:type="dxa"/>
            <w:gridSpan w:val="3"/>
          </w:tcPr>
          <w:p w14:paraId="08680099" w14:textId="77777777" w:rsidR="00B6556C" w:rsidRPr="004B3578" w:rsidRDefault="00B6556C" w:rsidP="00C41820">
            <w:pPr>
              <w:jc w:val="both"/>
              <w:rPr>
                <w:color w:val="4F81BD" w:themeColor="accent1"/>
              </w:rPr>
            </w:pPr>
            <w:r w:rsidRPr="004B3578">
              <w:rPr>
                <w:kern w:val="2"/>
              </w:rPr>
              <w:t xml:space="preserve">Šalys susitaria papildyti Sutarties Bendrąsias sąlygas nurodytu punktu, tačiau kitų punktų numeracijos nekeisti: „22.1.3 Paslaugų teikimo laikotarpiu, pirkėjui informavus tiekėją prieš 10 darbo dienų, tiekėjas įsipareigoja leisti pirkėjui patikrinti (audituoti) tiekėjo sutartinių įsipareigojimų vykdymą (įskaitant, bet neapsiribojant galimybę patikrinti kaip laikomasi kokybės vadybos ir kitų standartų, jeigu jie buvo reikalauti pasiūlymų vertinimo metu, įsipareigojimų dėl kibernetinės saugos pagal galiojančius teisės aktų reikalavimus ir sutarties nuostatas, </w:t>
            </w:r>
            <w:r w:rsidRPr="004B3578">
              <w:rPr>
                <w:kern w:val="2"/>
              </w:rPr>
              <w:lastRenderedPageBreak/>
              <w:t>įsipareigojimų saugoti asmens duomenis ir kitų sutarties reikalavimų). Pirkėjas taip pat turi teisę reikalauti, kad tiekėjas pateiktų nepriklausomų auditorių ataskaitą dėl tiekėjo sutartinių įsipareigojimų vykdymo“.</w:t>
            </w:r>
          </w:p>
        </w:tc>
      </w:tr>
      <w:tr w:rsidR="00B6556C" w:rsidRPr="00A067E8" w14:paraId="0B64EB8D" w14:textId="77777777" w:rsidTr="00C41820">
        <w:trPr>
          <w:trHeight w:val="300"/>
        </w:trPr>
        <w:tc>
          <w:tcPr>
            <w:tcW w:w="2921" w:type="dxa"/>
          </w:tcPr>
          <w:p w14:paraId="2397023A" w14:textId="77777777" w:rsidR="00B6556C" w:rsidRPr="00A067E8" w:rsidRDefault="00B6556C" w:rsidP="00C41820">
            <w:pPr>
              <w:rPr>
                <w:b/>
                <w:kern w:val="2"/>
              </w:rPr>
            </w:pPr>
            <w:r w:rsidRPr="00A067E8">
              <w:rPr>
                <w:b/>
                <w:kern w:val="2"/>
              </w:rPr>
              <w:lastRenderedPageBreak/>
              <w:t xml:space="preserve">14.3. </w:t>
            </w:r>
          </w:p>
        </w:tc>
        <w:tc>
          <w:tcPr>
            <w:tcW w:w="6613" w:type="dxa"/>
            <w:gridSpan w:val="3"/>
          </w:tcPr>
          <w:p w14:paraId="733D2297" w14:textId="77777777" w:rsidR="00B6556C" w:rsidRPr="00A067E8" w:rsidRDefault="00B6556C" w:rsidP="00C41820">
            <w:pPr>
              <w:jc w:val="both"/>
              <w:rPr>
                <w:kern w:val="2"/>
              </w:rPr>
            </w:pPr>
            <w:r w:rsidRPr="00A067E8">
              <w:rPr>
                <w:rFonts w:ascii="Verdana" w:hAnsi="Verdana"/>
                <w:kern w:val="2"/>
                <w:sz w:val="20"/>
                <w:szCs w:val="20"/>
              </w:rPr>
              <w:t>Šalys susitaria papildyti Sutarties Bendrąsias sąlygas 14.3 punktu: „14.3. Šalys, kaip atskiri asmens duomenų valdytojai, tvarkys Sutartyje aprašytus asmens duomenis Šalių atstovų,  Šalių kontaktinių asmenų, Draudėjo atstovo,</w:t>
            </w:r>
            <w:r w:rsidRPr="00A067E8">
              <w:t xml:space="preserve"> </w:t>
            </w:r>
            <w:r w:rsidRPr="00A067E8">
              <w:rPr>
                <w:rFonts w:ascii="Verdana" w:hAnsi="Verdana"/>
                <w:kern w:val="2"/>
                <w:sz w:val="20"/>
                <w:szCs w:val="20"/>
              </w:rPr>
              <w:t>Krizių valdymo specialisto Sutartyje nurodytus ir / ar Sutarties vykdymo kontekste perduotus asmens duomenis būtinus tvarkyti asmens duomenis (vardas, pavardė, pareigos, kontaktiniai duomenys, kt.).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saugojimo terminą.“</w:t>
            </w:r>
          </w:p>
        </w:tc>
      </w:tr>
      <w:tr w:rsidR="00B6556C" w:rsidRPr="004B3578" w14:paraId="45B91F49" w14:textId="77777777" w:rsidTr="00C41820">
        <w:trPr>
          <w:trHeight w:val="300"/>
        </w:trPr>
        <w:tc>
          <w:tcPr>
            <w:tcW w:w="9534" w:type="dxa"/>
            <w:gridSpan w:val="4"/>
          </w:tcPr>
          <w:p w14:paraId="39AD3AE4" w14:textId="77777777" w:rsidR="00B6556C" w:rsidRPr="004B3578" w:rsidRDefault="00B6556C" w:rsidP="00C41820">
            <w:pPr>
              <w:jc w:val="center"/>
              <w:rPr>
                <w:b/>
                <w:kern w:val="2"/>
              </w:rPr>
            </w:pPr>
            <w:r w:rsidRPr="004B3578">
              <w:rPr>
                <w:b/>
                <w:kern w:val="2"/>
              </w:rPr>
              <w:t>15. SUTARTIES PRIEDAI</w:t>
            </w:r>
          </w:p>
        </w:tc>
      </w:tr>
      <w:tr w:rsidR="00B6556C" w:rsidRPr="004B3578" w14:paraId="7AB94C41" w14:textId="77777777" w:rsidTr="00C41820">
        <w:trPr>
          <w:trHeight w:val="300"/>
        </w:trPr>
        <w:tc>
          <w:tcPr>
            <w:tcW w:w="2921" w:type="dxa"/>
          </w:tcPr>
          <w:p w14:paraId="69F200EB" w14:textId="77777777" w:rsidR="00B6556C" w:rsidRPr="004B3578" w:rsidRDefault="00B6556C" w:rsidP="00C41820">
            <w:pPr>
              <w:jc w:val="center"/>
              <w:rPr>
                <w:b/>
                <w:kern w:val="2"/>
              </w:rPr>
            </w:pPr>
            <w:r w:rsidRPr="004B3578">
              <w:rPr>
                <w:b/>
                <w:kern w:val="2"/>
              </w:rPr>
              <w:t>15.1. Priedas Nr. 1</w:t>
            </w:r>
          </w:p>
        </w:tc>
        <w:tc>
          <w:tcPr>
            <w:tcW w:w="6613" w:type="dxa"/>
            <w:gridSpan w:val="3"/>
          </w:tcPr>
          <w:p w14:paraId="041A2991" w14:textId="77777777" w:rsidR="00B6556C" w:rsidRPr="004B3578" w:rsidRDefault="00B6556C" w:rsidP="00C41820">
            <w:pPr>
              <w:rPr>
                <w:b/>
                <w:kern w:val="2"/>
              </w:rPr>
            </w:pPr>
            <w:r w:rsidRPr="004B3578">
              <w:rPr>
                <w:b/>
                <w:kern w:val="2"/>
              </w:rPr>
              <w:t>Techninė specifikacija</w:t>
            </w:r>
          </w:p>
        </w:tc>
      </w:tr>
      <w:tr w:rsidR="00B6556C" w:rsidRPr="004B3578" w14:paraId="32804073" w14:textId="77777777" w:rsidTr="00C41820">
        <w:trPr>
          <w:trHeight w:val="300"/>
        </w:trPr>
        <w:tc>
          <w:tcPr>
            <w:tcW w:w="2921" w:type="dxa"/>
          </w:tcPr>
          <w:p w14:paraId="31AF5CBD" w14:textId="77777777" w:rsidR="00B6556C" w:rsidRPr="004B3578" w:rsidRDefault="00B6556C" w:rsidP="00C41820">
            <w:pPr>
              <w:jc w:val="center"/>
              <w:rPr>
                <w:b/>
                <w:kern w:val="2"/>
              </w:rPr>
            </w:pPr>
            <w:r w:rsidRPr="004B3578">
              <w:rPr>
                <w:b/>
                <w:kern w:val="2"/>
              </w:rPr>
              <w:t>15.2. Priedas Nr. 2</w:t>
            </w:r>
          </w:p>
        </w:tc>
        <w:tc>
          <w:tcPr>
            <w:tcW w:w="6613" w:type="dxa"/>
            <w:gridSpan w:val="3"/>
          </w:tcPr>
          <w:p w14:paraId="2F8593B5" w14:textId="77777777" w:rsidR="00B6556C" w:rsidRPr="004B3578" w:rsidRDefault="00B6556C" w:rsidP="00C41820">
            <w:pPr>
              <w:rPr>
                <w:b/>
                <w:kern w:val="2"/>
              </w:rPr>
            </w:pPr>
            <w:r w:rsidRPr="004B3578">
              <w:rPr>
                <w:b/>
                <w:kern w:val="2"/>
              </w:rPr>
              <w:t>Pasiūlymas (pridedama Tiekėjo Pirkimo metu teikta pasiūlymo forma, visas pasiūlymas su priedais saugomas CVP IS)</w:t>
            </w:r>
          </w:p>
        </w:tc>
      </w:tr>
      <w:tr w:rsidR="00B6556C" w:rsidRPr="004B3578" w14:paraId="548B7795" w14:textId="77777777" w:rsidTr="00C41820">
        <w:trPr>
          <w:trHeight w:val="300"/>
        </w:trPr>
        <w:tc>
          <w:tcPr>
            <w:tcW w:w="2921" w:type="dxa"/>
          </w:tcPr>
          <w:p w14:paraId="7D35505E" w14:textId="77777777" w:rsidR="00B6556C" w:rsidRPr="004B3578" w:rsidRDefault="00B6556C" w:rsidP="00C41820">
            <w:pPr>
              <w:jc w:val="center"/>
              <w:rPr>
                <w:b/>
                <w:kern w:val="2"/>
              </w:rPr>
            </w:pPr>
            <w:r w:rsidRPr="004B3578">
              <w:rPr>
                <w:b/>
                <w:kern w:val="2"/>
              </w:rPr>
              <w:t>15.</w:t>
            </w:r>
            <w:r>
              <w:rPr>
                <w:b/>
                <w:kern w:val="2"/>
              </w:rPr>
              <w:t>3</w:t>
            </w:r>
            <w:r w:rsidRPr="004B3578">
              <w:rPr>
                <w:b/>
                <w:kern w:val="2"/>
              </w:rPr>
              <w:t xml:space="preserve">. Priedas Nr. </w:t>
            </w:r>
            <w:r>
              <w:rPr>
                <w:b/>
                <w:kern w:val="2"/>
              </w:rPr>
              <w:t>3</w:t>
            </w:r>
          </w:p>
        </w:tc>
        <w:tc>
          <w:tcPr>
            <w:tcW w:w="6613" w:type="dxa"/>
            <w:gridSpan w:val="3"/>
          </w:tcPr>
          <w:p w14:paraId="01592921" w14:textId="77777777" w:rsidR="00B6556C" w:rsidRPr="00096A8C" w:rsidRDefault="00B6556C" w:rsidP="00C41820">
            <w:pPr>
              <w:rPr>
                <w:b/>
                <w:kern w:val="2"/>
              </w:rPr>
            </w:pPr>
            <w:r w:rsidRPr="002E7F1A">
              <w:rPr>
                <w:b/>
                <w:kern w:val="2"/>
              </w:rPr>
              <w:t>Konfidencialumo susitarimas</w:t>
            </w:r>
          </w:p>
        </w:tc>
      </w:tr>
      <w:tr w:rsidR="00B6556C" w:rsidRPr="004B3578" w14:paraId="77C1C10A" w14:textId="77777777" w:rsidTr="00C41820">
        <w:trPr>
          <w:trHeight w:val="300"/>
        </w:trPr>
        <w:tc>
          <w:tcPr>
            <w:tcW w:w="2921" w:type="dxa"/>
          </w:tcPr>
          <w:p w14:paraId="0577697F" w14:textId="77777777" w:rsidR="00B6556C" w:rsidRDefault="00B6556C" w:rsidP="00C41820">
            <w:pPr>
              <w:jc w:val="center"/>
              <w:rPr>
                <w:b/>
                <w:kern w:val="2"/>
                <w:lang w:val="en-US"/>
              </w:rPr>
            </w:pPr>
            <w:r w:rsidRPr="004F0EDF">
              <w:rPr>
                <w:b/>
                <w:kern w:val="2"/>
                <w:lang w:val="en-US"/>
              </w:rPr>
              <w:t>15.</w:t>
            </w:r>
            <w:r>
              <w:rPr>
                <w:b/>
                <w:kern w:val="2"/>
                <w:lang w:val="en-US"/>
              </w:rPr>
              <w:t>4</w:t>
            </w:r>
            <w:r w:rsidRPr="004F0EDF">
              <w:rPr>
                <w:b/>
                <w:kern w:val="2"/>
                <w:lang w:val="en-US"/>
              </w:rPr>
              <w:t xml:space="preserve">. </w:t>
            </w:r>
            <w:proofErr w:type="spellStart"/>
            <w:r w:rsidRPr="004F0EDF">
              <w:rPr>
                <w:b/>
                <w:kern w:val="2"/>
                <w:lang w:val="en-US"/>
              </w:rPr>
              <w:t>Priedas</w:t>
            </w:r>
            <w:proofErr w:type="spellEnd"/>
            <w:r w:rsidRPr="004F0EDF">
              <w:rPr>
                <w:b/>
                <w:kern w:val="2"/>
                <w:lang w:val="en-US"/>
              </w:rPr>
              <w:t xml:space="preserve"> Nr. </w:t>
            </w:r>
            <w:r>
              <w:rPr>
                <w:b/>
                <w:kern w:val="2"/>
                <w:lang w:val="en-US"/>
              </w:rPr>
              <w:t>4</w:t>
            </w:r>
          </w:p>
        </w:tc>
        <w:tc>
          <w:tcPr>
            <w:tcW w:w="6613" w:type="dxa"/>
            <w:gridSpan w:val="3"/>
          </w:tcPr>
          <w:p w14:paraId="5116EE53" w14:textId="198B377C" w:rsidR="00B6556C" w:rsidRPr="001F531D" w:rsidRDefault="00B6556C" w:rsidP="00C41820">
            <w:pPr>
              <w:rPr>
                <w:rFonts w:asciiTheme="minorHAnsi" w:hAnsiTheme="minorHAnsi" w:cstheme="minorHAnsi"/>
                <w:b/>
                <w:bCs/>
                <w:kern w:val="2"/>
              </w:rPr>
            </w:pPr>
            <w:r w:rsidRPr="00C71D85">
              <w:rPr>
                <w:rFonts w:asciiTheme="minorHAnsi" w:hAnsiTheme="minorHAnsi" w:cstheme="minorHAnsi"/>
                <w:b/>
                <w:bCs/>
                <w:kern w:val="2"/>
              </w:rPr>
              <w:t xml:space="preserve">Konfidencialumo </w:t>
            </w:r>
            <w:r w:rsidR="00E675E7">
              <w:rPr>
                <w:rFonts w:asciiTheme="minorHAnsi" w:hAnsiTheme="minorHAnsi" w:cstheme="minorHAnsi"/>
                <w:b/>
                <w:bCs/>
                <w:kern w:val="2"/>
              </w:rPr>
              <w:t>pasižadėjimas</w:t>
            </w:r>
          </w:p>
        </w:tc>
      </w:tr>
      <w:tr w:rsidR="00B6556C" w:rsidRPr="004B3578" w14:paraId="5F7ACE66" w14:textId="77777777" w:rsidTr="00C41820">
        <w:trPr>
          <w:trHeight w:val="300"/>
        </w:trPr>
        <w:tc>
          <w:tcPr>
            <w:tcW w:w="2921" w:type="dxa"/>
          </w:tcPr>
          <w:p w14:paraId="5F178322" w14:textId="77777777" w:rsidR="00B6556C" w:rsidRPr="004B3578" w:rsidRDefault="00B6556C" w:rsidP="00C41820">
            <w:pPr>
              <w:jc w:val="center"/>
              <w:rPr>
                <w:b/>
                <w:kern w:val="2"/>
              </w:rPr>
            </w:pPr>
            <w:r>
              <w:rPr>
                <w:b/>
                <w:kern w:val="2"/>
                <w:lang w:val="en-US"/>
              </w:rPr>
              <w:t xml:space="preserve">15.5. </w:t>
            </w:r>
            <w:proofErr w:type="spellStart"/>
            <w:r>
              <w:rPr>
                <w:b/>
                <w:kern w:val="2"/>
                <w:lang w:val="en-US"/>
              </w:rPr>
              <w:t>Priedas</w:t>
            </w:r>
            <w:proofErr w:type="spellEnd"/>
            <w:r>
              <w:rPr>
                <w:b/>
                <w:kern w:val="2"/>
                <w:lang w:val="en-US"/>
              </w:rPr>
              <w:t xml:space="preserve"> Nr. 5</w:t>
            </w:r>
          </w:p>
        </w:tc>
        <w:tc>
          <w:tcPr>
            <w:tcW w:w="6613" w:type="dxa"/>
            <w:gridSpan w:val="3"/>
          </w:tcPr>
          <w:p w14:paraId="240E9BC6" w14:textId="77336858" w:rsidR="00B6556C" w:rsidRPr="004B3578" w:rsidRDefault="00B6556C" w:rsidP="00C41820">
            <w:pPr>
              <w:rPr>
                <w:b/>
                <w:kern w:val="2"/>
                <w:highlight w:val="yellow"/>
              </w:rPr>
            </w:pPr>
            <w:r w:rsidRPr="001F531D">
              <w:rPr>
                <w:rFonts w:asciiTheme="minorHAnsi" w:hAnsiTheme="minorHAnsi" w:cstheme="minorHAnsi"/>
                <w:b/>
                <w:bCs/>
                <w:kern w:val="2"/>
              </w:rPr>
              <w:t xml:space="preserve">Sutarties vykdymui pasitelkiami subtiekėjai ir (ar) specialistai </w:t>
            </w:r>
            <w:r w:rsidRPr="001F531D">
              <w:rPr>
                <w:rFonts w:asciiTheme="minorHAnsi" w:hAnsiTheme="minorHAnsi" w:cstheme="minorHAnsi"/>
                <w:kern w:val="2"/>
              </w:rPr>
              <w:t xml:space="preserve">(jei taikoma, </w:t>
            </w:r>
            <w:r w:rsidR="00B76798">
              <w:rPr>
                <w:rFonts w:asciiTheme="minorHAnsi" w:hAnsiTheme="minorHAnsi" w:cstheme="minorHAnsi"/>
                <w:kern w:val="2"/>
              </w:rPr>
              <w:t>pridedama</w:t>
            </w:r>
            <w:r w:rsidRPr="001F531D">
              <w:rPr>
                <w:rFonts w:asciiTheme="minorHAnsi" w:hAnsiTheme="minorHAnsi" w:cstheme="minorHAnsi"/>
                <w:kern w:val="2"/>
              </w:rPr>
              <w:t xml:space="preserve"> sutarties sudarymo metu)</w:t>
            </w:r>
          </w:p>
        </w:tc>
      </w:tr>
      <w:tr w:rsidR="00B6556C" w:rsidRPr="004B3578" w14:paraId="2BD5AA37" w14:textId="77777777" w:rsidTr="00C41820">
        <w:trPr>
          <w:trHeight w:val="300"/>
        </w:trPr>
        <w:tc>
          <w:tcPr>
            <w:tcW w:w="2921" w:type="dxa"/>
          </w:tcPr>
          <w:p w14:paraId="054D063C" w14:textId="77777777" w:rsidR="00B6556C" w:rsidRPr="001F531D" w:rsidRDefault="00B6556C" w:rsidP="00C41820">
            <w:pPr>
              <w:jc w:val="center"/>
              <w:rPr>
                <w:b/>
                <w:kern w:val="2"/>
                <w:lang w:val="en-US"/>
              </w:rPr>
            </w:pPr>
            <w:r>
              <w:rPr>
                <w:b/>
                <w:kern w:val="2"/>
                <w:lang w:val="en-US"/>
              </w:rPr>
              <w:t xml:space="preserve">15.6. </w:t>
            </w:r>
            <w:proofErr w:type="spellStart"/>
            <w:r>
              <w:rPr>
                <w:b/>
                <w:kern w:val="2"/>
                <w:lang w:val="en-US"/>
              </w:rPr>
              <w:t>Priedas</w:t>
            </w:r>
            <w:proofErr w:type="spellEnd"/>
            <w:r>
              <w:rPr>
                <w:b/>
                <w:kern w:val="2"/>
                <w:lang w:val="en-US"/>
              </w:rPr>
              <w:t xml:space="preserve"> Nr. 6</w:t>
            </w:r>
          </w:p>
        </w:tc>
        <w:tc>
          <w:tcPr>
            <w:tcW w:w="6613" w:type="dxa"/>
            <w:gridSpan w:val="3"/>
          </w:tcPr>
          <w:p w14:paraId="76F4E3D7" w14:textId="0829536A" w:rsidR="00B6556C" w:rsidRPr="001F531D" w:rsidRDefault="00B6556C" w:rsidP="00C41820">
            <w:pPr>
              <w:rPr>
                <w:rFonts w:asciiTheme="minorHAnsi" w:hAnsiTheme="minorHAnsi" w:cstheme="minorHAnsi"/>
                <w:b/>
                <w:kern w:val="2"/>
              </w:rPr>
            </w:pPr>
            <w:r>
              <w:rPr>
                <w:rFonts w:asciiTheme="minorHAnsi" w:hAnsiTheme="minorHAnsi" w:cstheme="minorHAnsi"/>
                <w:b/>
                <w:bCs/>
                <w:kern w:val="2"/>
              </w:rPr>
              <w:t>P</w:t>
            </w:r>
            <w:r w:rsidRPr="00B61FE5">
              <w:rPr>
                <w:rFonts w:asciiTheme="minorHAnsi" w:hAnsiTheme="minorHAnsi" w:cstheme="minorHAnsi"/>
                <w:b/>
                <w:bCs/>
                <w:kern w:val="2"/>
              </w:rPr>
              <w:t xml:space="preserve">irminio Draudiko draudimo sutarties sąlygos </w:t>
            </w:r>
            <w:r w:rsidRPr="00B61FE5">
              <w:rPr>
                <w:rFonts w:asciiTheme="minorHAnsi" w:hAnsiTheme="minorHAnsi" w:cstheme="minorHAnsi"/>
                <w:kern w:val="2"/>
              </w:rPr>
              <w:t>(</w:t>
            </w:r>
            <w:r w:rsidR="00B76798" w:rsidRPr="001F531D">
              <w:rPr>
                <w:rFonts w:asciiTheme="minorHAnsi" w:hAnsiTheme="minorHAnsi" w:cstheme="minorHAnsi"/>
                <w:kern w:val="2"/>
              </w:rPr>
              <w:t xml:space="preserve">jei taikoma, </w:t>
            </w:r>
            <w:r w:rsidR="00B76798">
              <w:rPr>
                <w:rFonts w:asciiTheme="minorHAnsi" w:hAnsiTheme="minorHAnsi" w:cstheme="minorHAnsi"/>
                <w:kern w:val="2"/>
              </w:rPr>
              <w:t>pridedama</w:t>
            </w:r>
            <w:r w:rsidR="00B76798" w:rsidRPr="001F531D">
              <w:rPr>
                <w:rFonts w:asciiTheme="minorHAnsi" w:hAnsiTheme="minorHAnsi" w:cstheme="minorHAnsi"/>
                <w:kern w:val="2"/>
              </w:rPr>
              <w:t xml:space="preserve"> sutarties sudarymo metu)</w:t>
            </w:r>
          </w:p>
        </w:tc>
      </w:tr>
      <w:tr w:rsidR="00B6556C" w:rsidRPr="004B3578" w14:paraId="626D7C3E" w14:textId="77777777" w:rsidTr="00C41820">
        <w:trPr>
          <w:trHeight w:val="300"/>
        </w:trPr>
        <w:tc>
          <w:tcPr>
            <w:tcW w:w="2921" w:type="dxa"/>
          </w:tcPr>
          <w:p w14:paraId="3EEFC43E" w14:textId="77777777" w:rsidR="00B6556C" w:rsidRDefault="00B6556C" w:rsidP="00C41820">
            <w:pPr>
              <w:jc w:val="center"/>
              <w:rPr>
                <w:b/>
                <w:kern w:val="2"/>
                <w:lang w:val="en-US"/>
              </w:rPr>
            </w:pPr>
            <w:r w:rsidRPr="001F531D">
              <w:rPr>
                <w:b/>
                <w:kern w:val="2"/>
                <w:lang w:val="en-US"/>
              </w:rPr>
              <w:lastRenderedPageBreak/>
              <w:t>15.</w:t>
            </w:r>
            <w:r>
              <w:rPr>
                <w:b/>
                <w:kern w:val="2"/>
                <w:lang w:val="en-US"/>
              </w:rPr>
              <w:t>7</w:t>
            </w:r>
            <w:r w:rsidRPr="001F531D">
              <w:rPr>
                <w:b/>
                <w:kern w:val="2"/>
                <w:lang w:val="en-US"/>
              </w:rPr>
              <w:t xml:space="preserve">. </w:t>
            </w:r>
            <w:proofErr w:type="spellStart"/>
            <w:r w:rsidRPr="001F531D">
              <w:rPr>
                <w:b/>
                <w:kern w:val="2"/>
                <w:lang w:val="en-US"/>
              </w:rPr>
              <w:t>Priedas</w:t>
            </w:r>
            <w:proofErr w:type="spellEnd"/>
            <w:r w:rsidRPr="001F531D">
              <w:rPr>
                <w:b/>
                <w:kern w:val="2"/>
                <w:lang w:val="en-US"/>
              </w:rPr>
              <w:t xml:space="preserve"> Nr. </w:t>
            </w:r>
            <w:r>
              <w:rPr>
                <w:b/>
                <w:kern w:val="2"/>
                <w:lang w:val="en-US"/>
              </w:rPr>
              <w:t>7</w:t>
            </w:r>
          </w:p>
        </w:tc>
        <w:tc>
          <w:tcPr>
            <w:tcW w:w="6613" w:type="dxa"/>
            <w:gridSpan w:val="3"/>
          </w:tcPr>
          <w:p w14:paraId="0F484436" w14:textId="77777777" w:rsidR="00B6556C" w:rsidRPr="001F531D" w:rsidRDefault="00B6556C" w:rsidP="00C41820">
            <w:pPr>
              <w:rPr>
                <w:rFonts w:asciiTheme="minorHAnsi" w:hAnsiTheme="minorHAnsi" w:cstheme="minorHAnsi"/>
                <w:b/>
                <w:bCs/>
                <w:kern w:val="2"/>
              </w:rPr>
            </w:pPr>
            <w:r w:rsidRPr="001F531D">
              <w:rPr>
                <w:rFonts w:asciiTheme="minorHAnsi" w:hAnsiTheme="minorHAnsi" w:cstheme="minorHAnsi"/>
                <w:b/>
                <w:bCs/>
                <w:kern w:val="2"/>
              </w:rPr>
              <w:t>Tiekėjo draudimo taisyklės pagal draudžiamąsias rūšis</w:t>
            </w:r>
          </w:p>
        </w:tc>
      </w:tr>
      <w:tr w:rsidR="00B76798" w:rsidRPr="004B3578" w14:paraId="310F8F5D" w14:textId="77777777" w:rsidTr="00C15A97">
        <w:trPr>
          <w:trHeight w:val="300"/>
        </w:trPr>
        <w:tc>
          <w:tcPr>
            <w:tcW w:w="9534" w:type="dxa"/>
            <w:gridSpan w:val="4"/>
          </w:tcPr>
          <w:p w14:paraId="611656DF" w14:textId="6421C1AB" w:rsidR="00B76798" w:rsidRPr="001F531D" w:rsidRDefault="00B76798" w:rsidP="00B76798">
            <w:pPr>
              <w:jc w:val="center"/>
              <w:rPr>
                <w:rFonts w:asciiTheme="minorHAnsi" w:hAnsiTheme="minorHAnsi" w:cstheme="minorHAnsi"/>
                <w:b/>
                <w:bCs/>
                <w:kern w:val="2"/>
              </w:rPr>
            </w:pPr>
            <w:r w:rsidRPr="004B3578">
              <w:rPr>
                <w:b/>
                <w:kern w:val="2"/>
              </w:rPr>
              <w:t>16. ŠALIŲ ATSTOVŲ PARAŠAI</w:t>
            </w:r>
          </w:p>
        </w:tc>
      </w:tr>
      <w:tr w:rsidR="00B6556C" w:rsidRPr="004B3578" w14:paraId="222B6BB9" w14:textId="77777777" w:rsidTr="00C41820">
        <w:tc>
          <w:tcPr>
            <w:tcW w:w="4957" w:type="dxa"/>
            <w:gridSpan w:val="3"/>
          </w:tcPr>
          <w:p w14:paraId="3CFBC145" w14:textId="77777777" w:rsidR="00B6556C" w:rsidRPr="004B3578" w:rsidRDefault="00B6556C" w:rsidP="00C41820">
            <w:pPr>
              <w:jc w:val="center"/>
              <w:rPr>
                <w:b/>
                <w:kern w:val="2"/>
              </w:rPr>
            </w:pPr>
            <w:r w:rsidRPr="004B3578">
              <w:rPr>
                <w:b/>
                <w:kern w:val="2"/>
              </w:rPr>
              <w:t>PIRKĖJAS</w:t>
            </w:r>
          </w:p>
        </w:tc>
        <w:tc>
          <w:tcPr>
            <w:tcW w:w="4577" w:type="dxa"/>
          </w:tcPr>
          <w:p w14:paraId="21324FC8" w14:textId="77777777" w:rsidR="00B6556C" w:rsidRPr="004B3578" w:rsidRDefault="00B6556C" w:rsidP="00C41820">
            <w:pPr>
              <w:jc w:val="center"/>
              <w:rPr>
                <w:b/>
                <w:kern w:val="2"/>
              </w:rPr>
            </w:pPr>
            <w:r>
              <w:rPr>
                <w:b/>
                <w:kern w:val="2"/>
              </w:rPr>
              <w:t>TIEKĖJAS</w:t>
            </w:r>
          </w:p>
        </w:tc>
      </w:tr>
      <w:tr w:rsidR="00B6556C" w:rsidRPr="004B3578" w14:paraId="0E734968" w14:textId="77777777" w:rsidTr="00C41820">
        <w:tc>
          <w:tcPr>
            <w:tcW w:w="4957" w:type="dxa"/>
            <w:gridSpan w:val="3"/>
          </w:tcPr>
          <w:p w14:paraId="76D0574B" w14:textId="77777777" w:rsidR="00B6556C" w:rsidRPr="004B3578" w:rsidRDefault="00B6556C" w:rsidP="00C41820">
            <w:pPr>
              <w:jc w:val="center"/>
              <w:rPr>
                <w:b/>
                <w:kern w:val="2"/>
              </w:rPr>
            </w:pPr>
            <w:r w:rsidRPr="001F531D">
              <w:rPr>
                <w:kern w:val="2"/>
              </w:rPr>
              <w:t>(nurodomos atstovo pareigos, vardas, pavardė)</w:t>
            </w:r>
          </w:p>
        </w:tc>
        <w:tc>
          <w:tcPr>
            <w:tcW w:w="4577" w:type="dxa"/>
          </w:tcPr>
          <w:p w14:paraId="31B1D634" w14:textId="77777777" w:rsidR="00B6556C" w:rsidRPr="004B3578" w:rsidRDefault="00B6556C" w:rsidP="00C41820">
            <w:pPr>
              <w:jc w:val="center"/>
              <w:rPr>
                <w:b/>
                <w:kern w:val="2"/>
              </w:rPr>
            </w:pPr>
            <w:r w:rsidRPr="001F531D">
              <w:rPr>
                <w:kern w:val="2"/>
              </w:rPr>
              <w:t>(nurodomos atstovo pareigos, vardas, pavardė)</w:t>
            </w:r>
          </w:p>
        </w:tc>
      </w:tr>
      <w:tr w:rsidR="00B6556C" w:rsidRPr="004B3578" w14:paraId="614D831B" w14:textId="77777777" w:rsidTr="00C41820">
        <w:tc>
          <w:tcPr>
            <w:tcW w:w="4957" w:type="dxa"/>
            <w:gridSpan w:val="3"/>
          </w:tcPr>
          <w:p w14:paraId="77D3DD51" w14:textId="77777777" w:rsidR="00B6556C" w:rsidRPr="001F531D" w:rsidRDefault="00B6556C" w:rsidP="00C41820">
            <w:pPr>
              <w:jc w:val="center"/>
              <w:rPr>
                <w:b/>
                <w:kern w:val="2"/>
              </w:rPr>
            </w:pPr>
          </w:p>
          <w:p w14:paraId="15DE51A8" w14:textId="77777777" w:rsidR="00B6556C" w:rsidRPr="001F531D" w:rsidRDefault="00B6556C" w:rsidP="00C41820">
            <w:pPr>
              <w:jc w:val="center"/>
              <w:rPr>
                <w:b/>
                <w:kern w:val="2"/>
              </w:rPr>
            </w:pPr>
            <w:r w:rsidRPr="001F531D">
              <w:rPr>
                <w:b/>
                <w:kern w:val="2"/>
              </w:rPr>
              <w:t>(parašas)</w:t>
            </w:r>
          </w:p>
          <w:p w14:paraId="0CEF5CCC" w14:textId="77777777" w:rsidR="00B6556C" w:rsidRPr="001F531D" w:rsidRDefault="00B6556C" w:rsidP="00C41820">
            <w:pPr>
              <w:jc w:val="center"/>
              <w:rPr>
                <w:b/>
                <w:kern w:val="2"/>
              </w:rPr>
            </w:pPr>
          </w:p>
          <w:p w14:paraId="55C7AB84" w14:textId="77777777" w:rsidR="00B6556C" w:rsidRPr="001F531D" w:rsidRDefault="00B6556C" w:rsidP="00C41820">
            <w:pPr>
              <w:jc w:val="center"/>
              <w:rPr>
                <w:kern w:val="2"/>
              </w:rPr>
            </w:pPr>
          </w:p>
        </w:tc>
        <w:tc>
          <w:tcPr>
            <w:tcW w:w="4577" w:type="dxa"/>
          </w:tcPr>
          <w:p w14:paraId="680BC3A3" w14:textId="77777777" w:rsidR="00B6556C" w:rsidRPr="001F531D" w:rsidRDefault="00B6556C" w:rsidP="00C41820">
            <w:pPr>
              <w:jc w:val="center"/>
              <w:rPr>
                <w:b/>
                <w:kern w:val="2"/>
              </w:rPr>
            </w:pPr>
          </w:p>
          <w:p w14:paraId="265D3881" w14:textId="77777777" w:rsidR="00B6556C" w:rsidRPr="001F531D" w:rsidRDefault="00B6556C" w:rsidP="00C41820">
            <w:pPr>
              <w:jc w:val="center"/>
              <w:rPr>
                <w:b/>
                <w:kern w:val="2"/>
              </w:rPr>
            </w:pPr>
            <w:r w:rsidRPr="001F531D">
              <w:rPr>
                <w:b/>
                <w:kern w:val="2"/>
              </w:rPr>
              <w:t>(parašas)</w:t>
            </w:r>
          </w:p>
        </w:tc>
      </w:tr>
      <w:tr w:rsidR="00B6556C" w:rsidRPr="004B3578" w14:paraId="25FA7376" w14:textId="77777777" w:rsidTr="00C41820">
        <w:tc>
          <w:tcPr>
            <w:tcW w:w="4957" w:type="dxa"/>
            <w:gridSpan w:val="3"/>
          </w:tcPr>
          <w:p w14:paraId="75AB7F44" w14:textId="77777777" w:rsidR="00B6556C" w:rsidRPr="001F531D" w:rsidRDefault="00B6556C" w:rsidP="00C41820">
            <w:pPr>
              <w:jc w:val="center"/>
              <w:rPr>
                <w:b/>
                <w:kern w:val="2"/>
              </w:rPr>
            </w:pPr>
          </w:p>
        </w:tc>
        <w:tc>
          <w:tcPr>
            <w:tcW w:w="4577" w:type="dxa"/>
          </w:tcPr>
          <w:p w14:paraId="4F3E5973" w14:textId="77777777" w:rsidR="00B6556C" w:rsidRPr="001F531D" w:rsidRDefault="00B6556C" w:rsidP="00C41820">
            <w:pPr>
              <w:jc w:val="center"/>
              <w:rPr>
                <w:b/>
                <w:kern w:val="2"/>
              </w:rPr>
            </w:pPr>
          </w:p>
        </w:tc>
      </w:tr>
    </w:tbl>
    <w:p w14:paraId="142C31D0" w14:textId="77777777" w:rsidR="00B6556C" w:rsidRDefault="00B6556C" w:rsidP="00B6556C">
      <w:pPr>
        <w:tabs>
          <w:tab w:val="left" w:pos="5400"/>
        </w:tabs>
        <w:jc w:val="center"/>
        <w:textAlignment w:val="center"/>
        <w:rPr>
          <w:b/>
          <w:bCs/>
        </w:rPr>
      </w:pPr>
      <w:r w:rsidRPr="004B3578">
        <w:rPr>
          <w:b/>
          <w:bCs/>
        </w:rPr>
        <w:t>_____________</w:t>
      </w:r>
    </w:p>
    <w:p w14:paraId="7E7FB806" w14:textId="77777777" w:rsidR="00B6556C" w:rsidRDefault="00B6556C" w:rsidP="00B6556C">
      <w:pPr>
        <w:spacing w:after="160" w:line="259" w:lineRule="auto"/>
        <w:rPr>
          <w:b/>
          <w:bCs/>
        </w:rPr>
      </w:pPr>
      <w:r>
        <w:rPr>
          <w:b/>
          <w:bCs/>
        </w:rPr>
        <w:br w:type="page"/>
      </w:r>
    </w:p>
    <w:p w14:paraId="553DFFA3" w14:textId="4D04D25C" w:rsidR="00C81226" w:rsidRDefault="00C81226" w:rsidP="00C81226">
      <w:pPr>
        <w:spacing w:after="0" w:line="240" w:lineRule="auto"/>
        <w:rPr>
          <w:rFonts w:ascii="Verdana" w:eastAsia="Times New Roman" w:hAnsi="Verdana"/>
          <w:sz w:val="20"/>
        </w:rPr>
      </w:pPr>
    </w:p>
    <w:p w14:paraId="4684EEA0" w14:textId="77777777" w:rsidR="00C81226" w:rsidRPr="002C7FFA" w:rsidRDefault="00C81226" w:rsidP="00C81226">
      <w:pPr>
        <w:spacing w:after="0" w:line="240" w:lineRule="auto"/>
        <w:jc w:val="right"/>
        <w:rPr>
          <w:rFonts w:ascii="Verdana" w:hAnsi="Verdana"/>
          <w:sz w:val="20"/>
        </w:rPr>
      </w:pPr>
      <w:r w:rsidRPr="002C7FFA">
        <w:rPr>
          <w:rFonts w:ascii="Verdana" w:eastAsia="Times New Roman" w:hAnsi="Verdana"/>
          <w:sz w:val="20"/>
        </w:rPr>
        <w:t>Paslaugų pirkimo sutarties Nr. 1 priedas</w:t>
      </w:r>
    </w:p>
    <w:p w14:paraId="74C344DE" w14:textId="77777777" w:rsidR="00C81226" w:rsidRPr="002C7FFA" w:rsidRDefault="00C81226" w:rsidP="00C81226">
      <w:pPr>
        <w:tabs>
          <w:tab w:val="left" w:pos="1134"/>
        </w:tabs>
        <w:spacing w:after="0" w:line="240" w:lineRule="auto"/>
        <w:jc w:val="right"/>
        <w:rPr>
          <w:rFonts w:ascii="Verdana" w:eastAsia="Times New Roman" w:hAnsi="Verdana"/>
          <w:bCs/>
          <w:sz w:val="20"/>
        </w:rPr>
      </w:pPr>
    </w:p>
    <w:p w14:paraId="0235E333" w14:textId="77777777" w:rsidR="00C81226" w:rsidRPr="002C7FFA" w:rsidRDefault="00C81226" w:rsidP="00C81226">
      <w:pPr>
        <w:spacing w:after="0" w:line="240" w:lineRule="auto"/>
        <w:jc w:val="center"/>
        <w:rPr>
          <w:rFonts w:ascii="Verdana" w:hAnsi="Verdana"/>
          <w:b/>
          <w:sz w:val="20"/>
        </w:rPr>
      </w:pPr>
      <w:r w:rsidRPr="002C7FFA">
        <w:rPr>
          <w:rFonts w:ascii="Verdana" w:hAnsi="Verdana"/>
          <w:b/>
          <w:sz w:val="20"/>
        </w:rPr>
        <w:t>TECHNINĖ SPECIFIKACIJA</w:t>
      </w:r>
    </w:p>
    <w:p w14:paraId="6859DA64" w14:textId="77777777" w:rsidR="00C81226" w:rsidRPr="002C7FFA" w:rsidRDefault="00C81226" w:rsidP="00C81226">
      <w:pPr>
        <w:spacing w:after="0" w:line="240" w:lineRule="auto"/>
        <w:jc w:val="center"/>
        <w:rPr>
          <w:rFonts w:ascii="Verdana" w:eastAsia="Times New Roman" w:hAnsi="Verdana"/>
          <w:sz w:val="20"/>
        </w:rPr>
      </w:pPr>
    </w:p>
    <w:p w14:paraId="5A1C1761" w14:textId="77777777" w:rsidR="00C81226" w:rsidRPr="002C7FFA" w:rsidRDefault="00C81226" w:rsidP="00C81226">
      <w:pPr>
        <w:spacing w:after="0" w:line="240" w:lineRule="auto"/>
        <w:ind w:left="6480" w:right="283" w:hanging="6480"/>
        <w:jc w:val="center"/>
        <w:rPr>
          <w:rFonts w:ascii="Verdana" w:eastAsia="Times New Roman" w:hAnsi="Verdana"/>
          <w:i/>
          <w:sz w:val="20"/>
        </w:rPr>
      </w:pPr>
      <w:r w:rsidRPr="002C7FFA">
        <w:rPr>
          <w:rFonts w:ascii="Verdana" w:eastAsia="Times New Roman" w:hAnsi="Verdana"/>
          <w:i/>
          <w:sz w:val="20"/>
        </w:rPr>
        <w:t>(pildoma sutarties sudarymo metu pagal pirkimo dokumentų sąlygas)</w:t>
      </w:r>
    </w:p>
    <w:p w14:paraId="02B9C80C" w14:textId="77777777" w:rsidR="00C81226" w:rsidRPr="002C7FFA" w:rsidRDefault="00C81226" w:rsidP="00C81226">
      <w:pPr>
        <w:spacing w:after="0" w:line="240" w:lineRule="auto"/>
        <w:rPr>
          <w:rFonts w:ascii="Verdana" w:eastAsia="Times New Roman" w:hAnsi="Verdana"/>
          <w:i/>
          <w:sz w:val="20"/>
        </w:rPr>
      </w:pPr>
      <w:r w:rsidRPr="002C7FFA">
        <w:rPr>
          <w:rFonts w:ascii="Verdana" w:eastAsia="Times New Roman" w:hAnsi="Verdana"/>
          <w:i/>
          <w:sz w:val="20"/>
        </w:rPr>
        <w:br w:type="page"/>
      </w:r>
    </w:p>
    <w:p w14:paraId="2C3C25BD" w14:textId="77777777" w:rsidR="00C81226" w:rsidRPr="002C7FFA" w:rsidRDefault="00C81226" w:rsidP="00C81226">
      <w:pPr>
        <w:spacing w:after="0" w:line="240" w:lineRule="auto"/>
        <w:jc w:val="right"/>
        <w:rPr>
          <w:rFonts w:ascii="Verdana" w:hAnsi="Verdana"/>
          <w:sz w:val="20"/>
        </w:rPr>
      </w:pPr>
      <w:r w:rsidRPr="002C7FFA">
        <w:rPr>
          <w:rFonts w:ascii="Verdana" w:eastAsia="Times New Roman" w:hAnsi="Verdana"/>
          <w:sz w:val="20"/>
        </w:rPr>
        <w:lastRenderedPageBreak/>
        <w:t>Paslaugų pirkimo sutarties Nr. 2 priedas</w:t>
      </w:r>
    </w:p>
    <w:p w14:paraId="1A80920A" w14:textId="77777777" w:rsidR="00C81226" w:rsidRPr="002C7FFA" w:rsidRDefault="00C81226" w:rsidP="00C81226">
      <w:pPr>
        <w:tabs>
          <w:tab w:val="left" w:pos="1134"/>
        </w:tabs>
        <w:spacing w:after="0" w:line="240" w:lineRule="auto"/>
        <w:jc w:val="right"/>
        <w:rPr>
          <w:rFonts w:ascii="Verdana" w:eastAsia="Times New Roman" w:hAnsi="Verdana"/>
          <w:bCs/>
          <w:sz w:val="20"/>
        </w:rPr>
      </w:pPr>
    </w:p>
    <w:p w14:paraId="516F53F6" w14:textId="77777777" w:rsidR="00C81226" w:rsidRPr="002C7FFA" w:rsidRDefault="00C81226" w:rsidP="00C81226">
      <w:pPr>
        <w:spacing w:after="0" w:line="240" w:lineRule="auto"/>
        <w:jc w:val="center"/>
        <w:rPr>
          <w:rFonts w:ascii="Verdana" w:hAnsi="Verdana"/>
          <w:b/>
          <w:sz w:val="20"/>
        </w:rPr>
      </w:pPr>
      <w:r w:rsidRPr="002C7FFA">
        <w:rPr>
          <w:rFonts w:ascii="Verdana" w:hAnsi="Verdana"/>
          <w:b/>
          <w:sz w:val="20"/>
        </w:rPr>
        <w:t>TIEKĖJO PASIŪLYMAS</w:t>
      </w:r>
    </w:p>
    <w:p w14:paraId="36F4E566" w14:textId="77777777" w:rsidR="00C81226" w:rsidRPr="002C7FFA" w:rsidRDefault="00C81226" w:rsidP="00C81226">
      <w:pPr>
        <w:spacing w:after="0" w:line="240" w:lineRule="auto"/>
        <w:jc w:val="center"/>
        <w:rPr>
          <w:rFonts w:ascii="Verdana" w:hAnsi="Verdana"/>
          <w:b/>
          <w:sz w:val="20"/>
        </w:rPr>
      </w:pPr>
    </w:p>
    <w:p w14:paraId="6C115C82" w14:textId="77777777" w:rsidR="00C81226" w:rsidRPr="002C7FFA" w:rsidRDefault="00C81226" w:rsidP="00C81226">
      <w:pPr>
        <w:spacing w:after="0" w:line="240" w:lineRule="auto"/>
        <w:ind w:left="6480" w:right="283" w:hanging="6480"/>
        <w:jc w:val="center"/>
        <w:rPr>
          <w:rFonts w:ascii="Verdana" w:eastAsia="Times New Roman" w:hAnsi="Verdana"/>
          <w:i/>
          <w:sz w:val="20"/>
        </w:rPr>
      </w:pPr>
      <w:r w:rsidRPr="002C7FFA">
        <w:rPr>
          <w:rFonts w:ascii="Verdana" w:eastAsia="Times New Roman" w:hAnsi="Verdana"/>
          <w:i/>
          <w:sz w:val="20"/>
        </w:rPr>
        <w:t>(pildoma sutarties sudarymo metu pagal pirkimo dokumentų sąlygas)</w:t>
      </w:r>
    </w:p>
    <w:p w14:paraId="7116DAFD" w14:textId="77777777" w:rsidR="00C81226" w:rsidRPr="002C7FFA" w:rsidRDefault="00C81226" w:rsidP="00C81226">
      <w:pPr>
        <w:spacing w:after="0" w:line="240" w:lineRule="auto"/>
        <w:jc w:val="center"/>
        <w:rPr>
          <w:rFonts w:ascii="Verdana" w:hAnsi="Verdana"/>
          <w:b/>
          <w:sz w:val="20"/>
        </w:rPr>
      </w:pPr>
    </w:p>
    <w:p w14:paraId="14DC0E2E" w14:textId="77777777" w:rsidR="00C81226" w:rsidRPr="002C7FFA" w:rsidRDefault="00C81226" w:rsidP="00C81226">
      <w:pPr>
        <w:spacing w:after="0" w:line="240" w:lineRule="auto"/>
        <w:rPr>
          <w:rFonts w:ascii="Verdana" w:eastAsia="Times New Roman" w:hAnsi="Verdana"/>
          <w:i/>
          <w:sz w:val="20"/>
        </w:rPr>
      </w:pPr>
      <w:r w:rsidRPr="002C7FFA">
        <w:rPr>
          <w:rFonts w:ascii="Verdana" w:eastAsia="Times New Roman" w:hAnsi="Verdana"/>
          <w:i/>
          <w:sz w:val="20"/>
        </w:rPr>
        <w:br w:type="page"/>
      </w:r>
    </w:p>
    <w:p w14:paraId="5918AE56" w14:textId="77777777" w:rsidR="00C81226" w:rsidRPr="002C7FFA" w:rsidRDefault="00C81226" w:rsidP="00C81226">
      <w:pPr>
        <w:spacing w:after="0" w:line="240" w:lineRule="auto"/>
        <w:jc w:val="right"/>
        <w:rPr>
          <w:rFonts w:ascii="Verdana" w:hAnsi="Verdana"/>
          <w:sz w:val="20"/>
        </w:rPr>
      </w:pPr>
      <w:r w:rsidRPr="002C7FFA">
        <w:rPr>
          <w:rFonts w:ascii="Verdana" w:eastAsia="Times New Roman" w:hAnsi="Verdana"/>
          <w:sz w:val="20"/>
        </w:rPr>
        <w:lastRenderedPageBreak/>
        <w:t>Paslaugų pirkimo sutarties Nr. 3 priedas</w:t>
      </w:r>
    </w:p>
    <w:p w14:paraId="22E4F8DA" w14:textId="77777777" w:rsidR="00C81226" w:rsidRPr="002C7FFA" w:rsidRDefault="00C81226" w:rsidP="00C81226">
      <w:pPr>
        <w:tabs>
          <w:tab w:val="left" w:pos="1134"/>
        </w:tabs>
        <w:spacing w:after="0" w:line="240" w:lineRule="auto"/>
        <w:jc w:val="right"/>
        <w:rPr>
          <w:rFonts w:ascii="Verdana" w:eastAsia="Times New Roman" w:hAnsi="Verdana"/>
          <w:bCs/>
          <w:sz w:val="20"/>
        </w:rPr>
      </w:pPr>
    </w:p>
    <w:p w14:paraId="759FFB66" w14:textId="77777777" w:rsidR="009559C0" w:rsidRPr="002C7FFA" w:rsidRDefault="009559C0" w:rsidP="009559C0">
      <w:pPr>
        <w:tabs>
          <w:tab w:val="left" w:pos="1134"/>
        </w:tabs>
        <w:spacing w:after="0" w:line="240" w:lineRule="auto"/>
        <w:jc w:val="right"/>
        <w:rPr>
          <w:rFonts w:ascii="Verdana" w:eastAsia="Times New Roman" w:hAnsi="Verdana"/>
          <w:bCs/>
          <w:sz w:val="20"/>
        </w:rPr>
      </w:pPr>
    </w:p>
    <w:p w14:paraId="157C7B42" w14:textId="77777777" w:rsidR="009559C0" w:rsidRPr="00C05501" w:rsidRDefault="009559C0" w:rsidP="009559C0">
      <w:pPr>
        <w:spacing w:after="160" w:line="259" w:lineRule="auto"/>
        <w:ind w:firstLine="709"/>
        <w:jc w:val="center"/>
        <w:rPr>
          <w:rFonts w:ascii="Verdana" w:eastAsia="Verdana" w:hAnsi="Verdana" w:cs="Verdana"/>
          <w:b/>
          <w:bCs/>
          <w:sz w:val="20"/>
          <w:szCs w:val="20"/>
          <w:lang w:val="en-US"/>
        </w:rPr>
      </w:pPr>
      <w:r w:rsidRPr="00C05501">
        <w:rPr>
          <w:rFonts w:ascii="Verdana" w:eastAsia="Verdana" w:hAnsi="Verdana" w:cs="Verdana"/>
          <w:b/>
          <w:bCs/>
          <w:sz w:val="20"/>
          <w:szCs w:val="20"/>
          <w:lang w:val="en-US"/>
        </w:rPr>
        <w:t>KONFIDENCIALUMO SUSITARIMAS</w:t>
      </w:r>
    </w:p>
    <w:p w14:paraId="6391488C" w14:textId="77777777" w:rsidR="009559C0" w:rsidRPr="00C05501" w:rsidRDefault="009559C0" w:rsidP="009559C0">
      <w:pPr>
        <w:spacing w:after="160" w:line="259" w:lineRule="auto"/>
        <w:ind w:firstLine="709"/>
        <w:jc w:val="center"/>
        <w:rPr>
          <w:rFonts w:ascii="Verdana" w:eastAsia="Verdana" w:hAnsi="Verdana" w:cs="Verdana"/>
          <w:sz w:val="20"/>
          <w:szCs w:val="20"/>
          <w:lang w:val="en-US"/>
        </w:rPr>
      </w:pPr>
      <w:r w:rsidRPr="00C05501">
        <w:rPr>
          <w:rFonts w:ascii="Verdana" w:eastAsia="Verdana" w:hAnsi="Verdana" w:cs="Verdana"/>
          <w:sz w:val="20"/>
          <w:szCs w:val="20"/>
          <w:lang w:val="en-US"/>
        </w:rPr>
        <w:t>202</w:t>
      </w:r>
      <w:r>
        <w:rPr>
          <w:rFonts w:ascii="Verdana" w:eastAsia="Verdana" w:hAnsi="Verdana" w:cs="Verdana"/>
          <w:sz w:val="20"/>
          <w:lang w:val="en-US"/>
        </w:rPr>
        <w:t>5</w:t>
      </w:r>
      <w:r w:rsidRPr="00C05501">
        <w:rPr>
          <w:rFonts w:ascii="Verdana" w:eastAsia="Verdana" w:hAnsi="Verdana" w:cs="Verdana"/>
          <w:sz w:val="20"/>
          <w:szCs w:val="20"/>
          <w:lang w:val="en-US"/>
        </w:rPr>
        <w:t xml:space="preserve"> m. ___</w:t>
      </w:r>
      <w:proofErr w:type="spellStart"/>
      <w:r w:rsidRPr="00C05501">
        <w:rPr>
          <w:rFonts w:ascii="Verdana" w:eastAsia="Verdana" w:hAnsi="Verdana" w:cs="Verdana"/>
          <w:sz w:val="20"/>
          <w:szCs w:val="20"/>
          <w:lang w:val="en-US"/>
        </w:rPr>
        <w:t>mėn</w:t>
      </w:r>
      <w:proofErr w:type="spellEnd"/>
      <w:r w:rsidRPr="00C05501">
        <w:rPr>
          <w:rFonts w:ascii="Verdana" w:eastAsia="Verdana" w:hAnsi="Verdana" w:cs="Verdana"/>
          <w:sz w:val="20"/>
          <w:szCs w:val="20"/>
          <w:lang w:val="en-US"/>
        </w:rPr>
        <w:t>. ___ d.</w:t>
      </w:r>
    </w:p>
    <w:p w14:paraId="57991E31" w14:textId="77777777" w:rsidR="009559C0" w:rsidRPr="00C05501" w:rsidRDefault="009559C0" w:rsidP="009559C0">
      <w:pPr>
        <w:spacing w:after="160" w:line="259" w:lineRule="auto"/>
        <w:ind w:firstLine="709"/>
        <w:jc w:val="center"/>
        <w:rPr>
          <w:rFonts w:ascii="Verdana" w:eastAsia="Verdana" w:hAnsi="Verdana" w:cs="Verdana"/>
          <w:sz w:val="20"/>
          <w:szCs w:val="20"/>
          <w:lang w:val="en-US"/>
        </w:rPr>
      </w:pPr>
      <w:r w:rsidRPr="00C05501">
        <w:rPr>
          <w:rFonts w:ascii="Verdana" w:eastAsia="Verdana" w:hAnsi="Verdana" w:cs="Verdana"/>
          <w:sz w:val="20"/>
          <w:szCs w:val="20"/>
          <w:lang w:val="en-US"/>
        </w:rPr>
        <w:t>Vilnius</w:t>
      </w:r>
    </w:p>
    <w:p w14:paraId="282816E4" w14:textId="77777777" w:rsidR="009559C0" w:rsidRPr="0057023C" w:rsidRDefault="009559C0" w:rsidP="009559C0">
      <w:pPr>
        <w:spacing w:after="0"/>
        <w:ind w:firstLine="709"/>
        <w:jc w:val="both"/>
        <w:rPr>
          <w:rFonts w:ascii="Verdana" w:eastAsia="Verdana" w:hAnsi="Verdana" w:cs="Verdana"/>
          <w:sz w:val="20"/>
          <w:szCs w:val="20"/>
        </w:rPr>
      </w:pPr>
      <w:r w:rsidRPr="0057023C">
        <w:rPr>
          <w:rFonts w:ascii="Verdana" w:eastAsia="Verdana" w:hAnsi="Verdana" w:cs="Verdana"/>
          <w:sz w:val="20"/>
          <w:szCs w:val="20"/>
        </w:rPr>
        <w:t xml:space="preserve"> Lietuvos bankas (toliau – Užsakovas), atstovaujamas _________, veikiančio pagal Prekių, paslaugų ir darbų pirkimo bei kitų sutarčių rengimo, įforminimo, saugojimo ir sąskaitų tvarkymo Lietuvos banke taisyklių, patvirtintų Lietuvos banko valdybos pirmininko 2015 m. gruodžio 22 d. įsakymu Nr. V 2015/(1.7-260603)-02-245, papunkčio nuostatas, ir __________, atstovaujama  _______, veikiančio pagal _______, (toliau – Tiekėjas), vadinamos Šalimis, atsižvelgdamos į tai, kad:</w:t>
      </w:r>
    </w:p>
    <w:p w14:paraId="2503018C" w14:textId="4F614B86" w:rsidR="009559C0" w:rsidRPr="0057023C" w:rsidRDefault="009559C0" w:rsidP="009559C0">
      <w:pPr>
        <w:spacing w:after="0"/>
        <w:ind w:firstLine="709"/>
        <w:jc w:val="both"/>
      </w:pPr>
      <w:r w:rsidRPr="0057023C">
        <w:rPr>
          <w:rFonts w:ascii="Verdana" w:eastAsia="Verdana" w:hAnsi="Verdana" w:cs="Verdana"/>
          <w:sz w:val="20"/>
          <w:szCs w:val="20"/>
        </w:rPr>
        <w:t xml:space="preserve">(I) Užsakovas ir Tiekėjas, sudaro </w:t>
      </w:r>
      <w:proofErr w:type="spellStart"/>
      <w:r w:rsidR="00A40F25" w:rsidRPr="00A40F25">
        <w:rPr>
          <w:rFonts w:ascii="Verdana" w:eastAsia="Verdana" w:hAnsi="Verdana" w:cs="Verdana"/>
          <w:sz w:val="20"/>
          <w:szCs w:val="20"/>
        </w:rPr>
        <w:t>Centrolink</w:t>
      </w:r>
      <w:proofErr w:type="spellEnd"/>
      <w:r w:rsidR="00A40F25">
        <w:rPr>
          <w:rFonts w:ascii="Verdana" w:eastAsia="Verdana" w:hAnsi="Verdana" w:cs="Verdana"/>
          <w:sz w:val="20"/>
          <w:szCs w:val="20"/>
        </w:rPr>
        <w:t xml:space="preserve"> informacinės sistemos draudimo </w:t>
      </w:r>
      <w:r w:rsidRPr="0057023C">
        <w:rPr>
          <w:rFonts w:ascii="Verdana" w:eastAsia="Verdana" w:hAnsi="Verdana" w:cs="Verdana"/>
          <w:sz w:val="20"/>
          <w:szCs w:val="20"/>
        </w:rPr>
        <w:t>paslaugų pirkimo sutartį (toliau – Sutartis);</w:t>
      </w:r>
    </w:p>
    <w:p w14:paraId="7F5F0DBB" w14:textId="7A967242" w:rsidR="009559C0" w:rsidRPr="0057023C" w:rsidRDefault="009559C0" w:rsidP="009559C0">
      <w:pPr>
        <w:spacing w:after="0"/>
        <w:ind w:firstLine="709"/>
        <w:jc w:val="both"/>
        <w:rPr>
          <w:rFonts w:ascii="Verdana" w:eastAsia="Verdana" w:hAnsi="Verdana" w:cs="Verdana"/>
          <w:sz w:val="20"/>
          <w:szCs w:val="20"/>
        </w:rPr>
      </w:pPr>
      <w:r w:rsidRPr="0057023C">
        <w:rPr>
          <w:rFonts w:ascii="Verdana" w:eastAsia="Verdana" w:hAnsi="Verdana" w:cs="Verdana"/>
          <w:sz w:val="20"/>
          <w:szCs w:val="20"/>
        </w:rPr>
        <w:t xml:space="preserve">(II) Tiekėjas, pagal Sutartį teikia </w:t>
      </w:r>
      <w:proofErr w:type="spellStart"/>
      <w:r w:rsidR="00A40F25" w:rsidRPr="00A40F25">
        <w:rPr>
          <w:rFonts w:ascii="Verdana" w:eastAsia="Verdana" w:hAnsi="Verdana" w:cs="Verdana"/>
          <w:sz w:val="20"/>
          <w:szCs w:val="20"/>
        </w:rPr>
        <w:t>Centrolink</w:t>
      </w:r>
      <w:proofErr w:type="spellEnd"/>
      <w:r w:rsidR="00A40F25">
        <w:rPr>
          <w:rFonts w:ascii="Verdana" w:eastAsia="Verdana" w:hAnsi="Verdana" w:cs="Verdana"/>
          <w:sz w:val="20"/>
          <w:szCs w:val="20"/>
        </w:rPr>
        <w:t xml:space="preserve"> informacinės sistemos draudimo</w:t>
      </w:r>
      <w:r w:rsidRPr="0057023C">
        <w:rPr>
          <w:rFonts w:ascii="Verdana" w:eastAsia="Verdana" w:hAnsi="Verdana" w:cs="Verdana"/>
          <w:i/>
          <w:iCs/>
          <w:color w:val="FF0000"/>
          <w:sz w:val="20"/>
          <w:szCs w:val="20"/>
        </w:rPr>
        <w:t xml:space="preserve"> </w:t>
      </w:r>
      <w:r w:rsidRPr="0057023C">
        <w:rPr>
          <w:rFonts w:ascii="Verdana" w:eastAsia="Verdana" w:hAnsi="Verdana" w:cs="Verdana"/>
          <w:sz w:val="20"/>
          <w:szCs w:val="20"/>
        </w:rPr>
        <w:t xml:space="preserve">paslaugas (toliau – Paslaugos) Užsakovui; </w:t>
      </w:r>
    </w:p>
    <w:p w14:paraId="7C9EAFC6" w14:textId="77777777" w:rsidR="009559C0" w:rsidRPr="0057023C" w:rsidRDefault="009559C0" w:rsidP="009559C0">
      <w:pPr>
        <w:spacing w:after="0"/>
        <w:ind w:firstLine="709"/>
        <w:jc w:val="both"/>
        <w:rPr>
          <w:rFonts w:ascii="Verdana" w:eastAsia="Verdana" w:hAnsi="Verdana" w:cs="Verdana"/>
          <w:sz w:val="20"/>
          <w:szCs w:val="20"/>
        </w:rPr>
      </w:pPr>
      <w:r w:rsidRPr="0057023C">
        <w:rPr>
          <w:rFonts w:ascii="Verdana" w:eastAsia="Verdana" w:hAnsi="Verdana" w:cs="Verdana"/>
          <w:sz w:val="20"/>
          <w:szCs w:val="20"/>
        </w:rPr>
        <w:t>sudaro šį Konfidencialumo susitarimą:</w:t>
      </w:r>
    </w:p>
    <w:p w14:paraId="6ECA2E0C" w14:textId="77777777" w:rsidR="009559C0" w:rsidRPr="0057023C" w:rsidRDefault="009559C0" w:rsidP="009559C0">
      <w:pPr>
        <w:spacing w:after="0"/>
        <w:ind w:firstLine="709"/>
        <w:jc w:val="both"/>
        <w:rPr>
          <w:rFonts w:ascii="Verdana" w:eastAsia="Verdana" w:hAnsi="Verdana" w:cs="Verdana"/>
          <w:sz w:val="20"/>
          <w:szCs w:val="20"/>
        </w:rPr>
      </w:pPr>
      <w:r w:rsidRPr="0057023C">
        <w:rPr>
          <w:rFonts w:ascii="Verdana" w:eastAsia="Verdana" w:hAnsi="Verdana" w:cs="Verdana"/>
          <w:sz w:val="20"/>
          <w:szCs w:val="20"/>
        </w:rPr>
        <w:t xml:space="preserve"> 1. Sutarties vykdymo metu ir jai pasibaigus (neterminuotai, iki Užsakovas neinformuos Tiekėjo atskiru raštu apie pasikeitimus) Tiekėjas privalo laikytis nustatytų konfidencialumo reikalavimų;</w:t>
      </w:r>
    </w:p>
    <w:p w14:paraId="5D556A95" w14:textId="77777777" w:rsidR="009559C0" w:rsidRPr="0057023C" w:rsidRDefault="009559C0" w:rsidP="009559C0">
      <w:pPr>
        <w:spacing w:after="0"/>
        <w:ind w:firstLine="709"/>
        <w:jc w:val="both"/>
        <w:rPr>
          <w:rFonts w:ascii="Verdana" w:eastAsia="Verdana" w:hAnsi="Verdana" w:cs="Verdana"/>
          <w:sz w:val="20"/>
          <w:szCs w:val="20"/>
        </w:rPr>
      </w:pPr>
      <w:r w:rsidRPr="0057023C">
        <w:rPr>
          <w:rFonts w:ascii="Verdana" w:eastAsia="Verdana" w:hAnsi="Verdana" w:cs="Verdana"/>
          <w:sz w:val="20"/>
          <w:szCs w:val="20"/>
        </w:rPr>
        <w:t xml:space="preserve">2. 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Paslaugų teikimu susijusius dokumentus ir informaciją, vidaus dokumentus, informaciją, susijusią su Paslaugomis, sistemomis, planais, tikslais, susitarimais, praktine patirtimi (angl. </w:t>
      </w:r>
      <w:proofErr w:type="spellStart"/>
      <w:r w:rsidRPr="0057023C">
        <w:rPr>
          <w:rFonts w:ascii="Verdana" w:eastAsia="Verdana" w:hAnsi="Verdana" w:cs="Verdana"/>
          <w:sz w:val="20"/>
          <w:szCs w:val="20"/>
        </w:rPr>
        <w:t>know-how</w:t>
      </w:r>
      <w:proofErr w:type="spellEnd"/>
      <w:r w:rsidRPr="0057023C">
        <w:rPr>
          <w:rFonts w:ascii="Verdana" w:eastAsia="Verdana" w:hAnsi="Verdana" w:cs="Verdana"/>
          <w:sz w:val="20"/>
          <w:szCs w:val="20"/>
        </w:rPr>
        <w:t>), darbuotojais, ir visą kitą viešai neprieinamą informaciją, tiesiogiai ar netiesiogiai susijusią su bet kuria iš Šalių arba su Paslaugų teikimu susijusiais trečiaisiais asmenimis.</w:t>
      </w:r>
    </w:p>
    <w:p w14:paraId="30E6C972" w14:textId="77777777" w:rsidR="009559C0" w:rsidRPr="0057023C" w:rsidRDefault="009559C0" w:rsidP="009559C0">
      <w:pPr>
        <w:spacing w:after="0"/>
        <w:ind w:firstLine="709"/>
        <w:jc w:val="both"/>
        <w:rPr>
          <w:rFonts w:ascii="Verdana" w:eastAsia="Verdana" w:hAnsi="Verdana" w:cs="Verdana"/>
          <w:sz w:val="20"/>
          <w:szCs w:val="20"/>
        </w:rPr>
      </w:pPr>
      <w:r w:rsidRPr="0057023C">
        <w:rPr>
          <w:rFonts w:ascii="Verdana" w:eastAsia="Verdana" w:hAnsi="Verdana" w:cs="Verdana"/>
          <w:sz w:val="20"/>
          <w:szCs w:val="20"/>
        </w:rPr>
        <w:t>3. Visa Paslaugų teikimo metu gauta informacija iš Užsakovo yra griežtai konfidenciali, tai apima ir visą medžiagą ir informaciją, gaunamą Paslaugų teikėjui dalyvaujant ir arba komunikuojant su kitomis suinteresuotomis šalimis, dalyvaujančiomis Paslaugų teikime.</w:t>
      </w:r>
    </w:p>
    <w:p w14:paraId="20CAE2CC" w14:textId="77777777" w:rsidR="009559C0" w:rsidRPr="0057023C" w:rsidRDefault="009559C0" w:rsidP="009559C0">
      <w:pPr>
        <w:spacing w:after="0"/>
        <w:ind w:firstLine="709"/>
        <w:jc w:val="both"/>
        <w:rPr>
          <w:rFonts w:ascii="Verdana" w:eastAsia="Verdana" w:hAnsi="Verdana" w:cs="Verdana"/>
          <w:sz w:val="20"/>
          <w:szCs w:val="20"/>
        </w:rPr>
      </w:pPr>
      <w:r w:rsidRPr="0057023C">
        <w:rPr>
          <w:rFonts w:ascii="Verdana" w:eastAsia="Verdana" w:hAnsi="Verdana" w:cs="Verdana"/>
          <w:sz w:val="20"/>
          <w:szCs w:val="20"/>
        </w:rPr>
        <w:t>4. Visa su Paslaugų teikimu susijusi medžiaga, kuri bus Tiekėjui prieinama Sutarties vykdymo metu ir jai pasibaigus, yra laikoma griežtai konfidenciali ir negalima jokiais būdais ja dalintis, informuoti apie jos turinį su Paslaugų tiekimu nesusijusių asmenų, nenaudoti jos jokiais kitais tikslais, išskyrus nurodytus Sutartyje, ir kituose Tiekėjo projektuose ir (arba) darbuose.</w:t>
      </w:r>
    </w:p>
    <w:p w14:paraId="226B716C" w14:textId="77777777" w:rsidR="009559C0" w:rsidRPr="0057023C" w:rsidRDefault="009559C0" w:rsidP="009559C0">
      <w:pPr>
        <w:spacing w:after="0"/>
        <w:ind w:firstLine="709"/>
        <w:jc w:val="both"/>
      </w:pPr>
      <w:r w:rsidRPr="0057023C">
        <w:rPr>
          <w:rFonts w:ascii="Verdana" w:eastAsia="Verdana" w:hAnsi="Verdana" w:cs="Verdana"/>
          <w:sz w:val="20"/>
          <w:szCs w:val="20"/>
        </w:rPr>
        <w:t xml:space="preserve">5. Tiekėjas privalo užtikrinti, kad visi jo ir/ar subtiekėjo darbuotojai, dalyvaujantys šios Sutarties vykdyme, griežtai įsipareigotų Tiekėjui laikytis šioje Sutartyje taikomų konfidencialumo reikalavimų. </w:t>
      </w:r>
    </w:p>
    <w:p w14:paraId="0EEAF063" w14:textId="77777777" w:rsidR="009559C0" w:rsidRPr="0057023C" w:rsidRDefault="009559C0" w:rsidP="009559C0">
      <w:pPr>
        <w:spacing w:after="0"/>
        <w:ind w:firstLine="709"/>
        <w:jc w:val="both"/>
      </w:pPr>
      <w:r w:rsidRPr="0057023C">
        <w:rPr>
          <w:rFonts w:ascii="Verdana" w:eastAsia="Verdana" w:hAnsi="Verdana" w:cs="Verdana"/>
          <w:sz w:val="20"/>
          <w:szCs w:val="20"/>
        </w:rPr>
        <w:t xml:space="preserve">6. Tiekėjas privalo užtikrinti, kad teisę susipažinti su konfidencialia informacija turėtų tik jų ar subtiekėjų darbuotojai, kurie tiesiogiai dalyvauja Sutarties vykdyme ir tik ta apimtimi, kiek reikalinga jiems priskirtoms funkcijoms atlikti. </w:t>
      </w:r>
    </w:p>
    <w:p w14:paraId="6614C9A0" w14:textId="77777777" w:rsidR="009559C0" w:rsidRPr="0057023C" w:rsidRDefault="009559C0" w:rsidP="009559C0">
      <w:pPr>
        <w:spacing w:after="0"/>
        <w:ind w:firstLine="709"/>
        <w:jc w:val="both"/>
      </w:pPr>
      <w:r w:rsidRPr="0057023C">
        <w:rPr>
          <w:rFonts w:ascii="Verdana" w:eastAsia="Verdana" w:hAnsi="Verdana" w:cs="Verdana"/>
          <w:sz w:val="20"/>
          <w:szCs w:val="20"/>
        </w:rPr>
        <w:t>7. Iki atskiro raštiško susitarimo Tiekėjas neatskleidžia ir nereklamuoja savo bendradarbiavimo su Užsakovu dėl Paslaugų teikimo.</w:t>
      </w:r>
    </w:p>
    <w:p w14:paraId="4687D9CA" w14:textId="77777777" w:rsidR="009559C0" w:rsidRPr="0057023C" w:rsidRDefault="009559C0" w:rsidP="009559C0">
      <w:pPr>
        <w:spacing w:after="0"/>
        <w:ind w:firstLine="709"/>
        <w:jc w:val="both"/>
      </w:pPr>
      <w:r w:rsidRPr="0057023C">
        <w:rPr>
          <w:rFonts w:ascii="Verdana" w:eastAsia="Verdana" w:hAnsi="Verdana" w:cs="Verdana"/>
          <w:sz w:val="20"/>
          <w:szCs w:val="20"/>
        </w:rPr>
        <w:t>8. Tiekėjui yra žinoma ir suprantama, kad Užsakovo ir Tiekėjo tarpusavio bendradarbiavimas teikiant Paslaugas negali būti Tiekėjo suprastas, kaip Užsakovo įsipareigojimas Tiekėjui ateityje bendradarbiauti įgyvendinant kitus Užsakovo vykdomus projektus.</w:t>
      </w:r>
    </w:p>
    <w:p w14:paraId="64BAEBFA" w14:textId="77777777" w:rsidR="009559C0" w:rsidRPr="0057023C" w:rsidRDefault="009559C0" w:rsidP="009559C0">
      <w:pPr>
        <w:spacing w:after="0"/>
        <w:ind w:firstLine="709"/>
        <w:jc w:val="both"/>
      </w:pPr>
      <w:r w:rsidRPr="0057023C">
        <w:rPr>
          <w:rFonts w:ascii="Verdana" w:eastAsia="Verdana" w:hAnsi="Verdana" w:cs="Verdana"/>
          <w:sz w:val="20"/>
          <w:szCs w:val="20"/>
        </w:rPr>
        <w:lastRenderedPageBreak/>
        <w:t>9. Šalys neturi teisės atskleisti jokios su Paslaugų teikimu susijusios tvarkomos dokumentacijos ar Sutarties vykdymo metu vykusių diskusijų, nebent apie tai būtų oficialiai viešai paskelbta.</w:t>
      </w:r>
    </w:p>
    <w:p w14:paraId="71FBCE9A" w14:textId="77777777" w:rsidR="009559C0" w:rsidRPr="0057023C" w:rsidRDefault="009559C0" w:rsidP="009559C0">
      <w:pPr>
        <w:spacing w:after="0"/>
        <w:ind w:firstLine="709"/>
        <w:jc w:val="both"/>
      </w:pPr>
      <w:r w:rsidRPr="0057023C">
        <w:rPr>
          <w:rFonts w:ascii="Verdana" w:eastAsia="Verdana" w:hAnsi="Verdana" w:cs="Verdana"/>
          <w:sz w:val="20"/>
          <w:szCs w:val="20"/>
        </w:rPr>
        <w:t>10.   Šalys patvirtina suprantančios, kad šiame Konfidencialumo susitarime numatytų įsipareigojimų pažeidimas gali sukelti kitai Šaliai žalą.</w:t>
      </w:r>
    </w:p>
    <w:p w14:paraId="6431E2A7" w14:textId="77777777" w:rsidR="009559C0" w:rsidRPr="0057023C" w:rsidRDefault="009559C0" w:rsidP="009559C0">
      <w:pPr>
        <w:spacing w:after="0"/>
        <w:ind w:firstLine="709"/>
        <w:jc w:val="both"/>
      </w:pPr>
      <w:r w:rsidRPr="0057023C">
        <w:rPr>
          <w:rFonts w:ascii="Verdana" w:eastAsia="Verdana" w:hAnsi="Verdana" w:cs="Verdana"/>
          <w:sz w:val="20"/>
          <w:szCs w:val="20"/>
        </w:rPr>
        <w:t>11.  Šalis, sužinojusi, kad buvo atskleista šiuo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14:paraId="68D1127B" w14:textId="77777777" w:rsidR="009559C0" w:rsidRPr="0057023C" w:rsidRDefault="009559C0" w:rsidP="009559C0">
      <w:pPr>
        <w:spacing w:after="0"/>
        <w:ind w:firstLine="709"/>
        <w:jc w:val="both"/>
      </w:pPr>
      <w:r w:rsidRPr="0057023C">
        <w:rPr>
          <w:rFonts w:ascii="Verdana" w:eastAsia="Verdana" w:hAnsi="Verdana" w:cs="Verdana"/>
          <w:sz w:val="20"/>
          <w:szCs w:val="20"/>
        </w:rPr>
        <w:t>12.  Šaliai pažeidus pareigą saugoti konfidencialią informaciją patirti nuostoliai atlyginami bei baudos taikomos vadovaujantis Sutartyje ir jos pagrindu sudarytoje pagrindinėje sutartyje nustatyta tvarka.</w:t>
      </w:r>
    </w:p>
    <w:p w14:paraId="37BEF584" w14:textId="77777777" w:rsidR="009559C0" w:rsidRPr="0057023C" w:rsidRDefault="009559C0" w:rsidP="009559C0">
      <w:pPr>
        <w:spacing w:after="0"/>
        <w:ind w:firstLine="709"/>
        <w:jc w:val="both"/>
      </w:pPr>
      <w:r w:rsidRPr="0057023C">
        <w:rPr>
          <w:rFonts w:ascii="Verdana" w:eastAsia="Verdana" w:hAnsi="Verdana" w:cs="Verdana"/>
          <w:sz w:val="20"/>
          <w:szCs w:val="20"/>
        </w:rPr>
        <w:t>13.  Šalys siekia, kad visi ginčai, nesutarimai ir pretenzijos, susijusios su šiuo Konfidencialumo susitarimu, būtų sprendžiamos tarpusavio supratimo ir bendradarbiavimo pagrindais derybomis.</w:t>
      </w:r>
    </w:p>
    <w:p w14:paraId="33DD93F5" w14:textId="77777777" w:rsidR="009559C0" w:rsidRPr="0057023C" w:rsidRDefault="009559C0" w:rsidP="009559C0">
      <w:pPr>
        <w:spacing w:after="0"/>
        <w:ind w:firstLine="709"/>
        <w:jc w:val="both"/>
      </w:pPr>
      <w:r w:rsidRPr="0057023C">
        <w:rPr>
          <w:rFonts w:ascii="Verdana" w:eastAsia="Verdana" w:hAnsi="Verdana" w:cs="Verdana"/>
          <w:sz w:val="20"/>
          <w:szCs w:val="20"/>
        </w:rPr>
        <w:t>14.   Visi ginčai ir reikalavimai, kylantys iš šio Konfidencialumo susitarimo arba su juo susiję, sprendžiami Lietuvos Respublikos teismuose pagal Lietuvos Respublikos teisę. Šiam Konfidencialumo susitarimui taikoma Lietuvos Respublikos teisė.</w:t>
      </w:r>
    </w:p>
    <w:p w14:paraId="5681F106" w14:textId="77777777" w:rsidR="009559C0" w:rsidRPr="00C05501" w:rsidRDefault="009559C0" w:rsidP="009559C0">
      <w:pPr>
        <w:spacing w:after="160" w:line="259" w:lineRule="auto"/>
        <w:ind w:firstLine="709"/>
        <w:jc w:val="both"/>
        <w:rPr>
          <w:lang w:val="en-US"/>
        </w:rPr>
      </w:pPr>
      <w:r w:rsidRPr="00C05501">
        <w:rPr>
          <w:rFonts w:ascii="Verdana" w:eastAsia="Verdana" w:hAnsi="Verdana" w:cs="Verdana"/>
          <w:sz w:val="20"/>
          <w:szCs w:val="20"/>
          <w:lang w:val="en-US"/>
        </w:rPr>
        <w:t xml:space="preserve"> </w:t>
      </w:r>
    </w:p>
    <w:tbl>
      <w:tblPr>
        <w:tblStyle w:val="GridTable1Light-Accent12"/>
        <w:tblW w:w="9776" w:type="dxa"/>
        <w:tblLayout w:type="fixed"/>
        <w:tblLook w:val="06A0" w:firstRow="1" w:lastRow="0" w:firstColumn="1" w:lastColumn="0" w:noHBand="1" w:noVBand="1"/>
      </w:tblPr>
      <w:tblGrid>
        <w:gridCol w:w="4910"/>
        <w:gridCol w:w="4866"/>
      </w:tblGrid>
      <w:tr w:rsidR="009559C0" w:rsidRPr="00C05501" w14:paraId="74DA346F" w14:textId="77777777" w:rsidTr="00C418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0" w:type="dxa"/>
          </w:tcPr>
          <w:p w14:paraId="520856E9" w14:textId="77777777" w:rsidR="009559C0" w:rsidRPr="00C05501" w:rsidRDefault="009559C0" w:rsidP="00C41820">
            <w:pPr>
              <w:spacing w:after="0" w:line="240" w:lineRule="auto"/>
              <w:jc w:val="both"/>
            </w:pPr>
            <w:r w:rsidRPr="00C05501">
              <w:rPr>
                <w:rFonts w:ascii="Verdana" w:eastAsia="Verdana" w:hAnsi="Verdana" w:cs="Verdana"/>
                <w:sz w:val="20"/>
                <w:szCs w:val="20"/>
              </w:rPr>
              <w:t>UŽSAKOVAS</w:t>
            </w:r>
          </w:p>
          <w:p w14:paraId="24FAF96B" w14:textId="77777777" w:rsidR="009559C0" w:rsidRPr="00C05501" w:rsidRDefault="009559C0" w:rsidP="00C41820">
            <w:pPr>
              <w:spacing w:after="0" w:line="240" w:lineRule="auto"/>
              <w:jc w:val="both"/>
            </w:pPr>
            <w:r w:rsidRPr="00C05501">
              <w:rPr>
                <w:rFonts w:ascii="Verdana" w:eastAsia="Verdana" w:hAnsi="Verdana" w:cs="Verdana"/>
                <w:sz w:val="20"/>
                <w:szCs w:val="20"/>
              </w:rPr>
              <w:t xml:space="preserve"> </w:t>
            </w:r>
          </w:p>
          <w:p w14:paraId="4B3F505E" w14:textId="77777777" w:rsidR="009559C0" w:rsidRPr="00C05501" w:rsidRDefault="009559C0" w:rsidP="00C41820">
            <w:pPr>
              <w:spacing w:after="0" w:line="240" w:lineRule="auto"/>
              <w:jc w:val="both"/>
            </w:pPr>
            <w:r w:rsidRPr="00C05501">
              <w:rPr>
                <w:rFonts w:ascii="Verdana" w:eastAsia="Verdana" w:hAnsi="Verdana" w:cs="Verdana"/>
                <w:sz w:val="20"/>
                <w:szCs w:val="20"/>
              </w:rPr>
              <w:t xml:space="preserve"> </w:t>
            </w:r>
          </w:p>
          <w:p w14:paraId="56FAFF76" w14:textId="77777777" w:rsidR="009559C0" w:rsidRPr="00C05501" w:rsidRDefault="009559C0" w:rsidP="00C41820">
            <w:pPr>
              <w:spacing w:after="0" w:line="240" w:lineRule="auto"/>
              <w:jc w:val="both"/>
            </w:pPr>
            <w:proofErr w:type="spellStart"/>
            <w:r w:rsidRPr="00C05501">
              <w:rPr>
                <w:rFonts w:ascii="Verdana" w:eastAsia="Verdana" w:hAnsi="Verdana" w:cs="Verdana"/>
                <w:sz w:val="20"/>
                <w:szCs w:val="20"/>
              </w:rPr>
              <w:t>Pareigos</w:t>
            </w:r>
            <w:proofErr w:type="spellEnd"/>
          </w:p>
          <w:p w14:paraId="76273F7C" w14:textId="77777777" w:rsidR="009559C0" w:rsidRPr="00C05501" w:rsidRDefault="009559C0" w:rsidP="00C41820">
            <w:pPr>
              <w:spacing w:after="0" w:line="240" w:lineRule="auto"/>
              <w:jc w:val="both"/>
            </w:pPr>
            <w:proofErr w:type="spellStart"/>
            <w:r w:rsidRPr="00C05501">
              <w:rPr>
                <w:rFonts w:ascii="Verdana" w:eastAsia="Verdana" w:hAnsi="Verdana" w:cs="Verdana"/>
                <w:sz w:val="20"/>
                <w:szCs w:val="20"/>
              </w:rPr>
              <w:t>Vardas</w:t>
            </w:r>
            <w:proofErr w:type="spellEnd"/>
            <w:r w:rsidRPr="00C05501">
              <w:rPr>
                <w:rFonts w:ascii="Verdana" w:eastAsia="Verdana" w:hAnsi="Verdana" w:cs="Verdana"/>
                <w:sz w:val="20"/>
                <w:szCs w:val="20"/>
              </w:rPr>
              <w:t xml:space="preserve">, </w:t>
            </w:r>
            <w:proofErr w:type="spellStart"/>
            <w:r w:rsidRPr="00C05501">
              <w:rPr>
                <w:rFonts w:ascii="Verdana" w:eastAsia="Verdana" w:hAnsi="Verdana" w:cs="Verdana"/>
                <w:sz w:val="20"/>
                <w:szCs w:val="20"/>
              </w:rPr>
              <w:t>pavardė</w:t>
            </w:r>
            <w:proofErr w:type="spellEnd"/>
          </w:p>
        </w:tc>
        <w:tc>
          <w:tcPr>
            <w:tcW w:w="4866" w:type="dxa"/>
          </w:tcPr>
          <w:p w14:paraId="5ABB6E48" w14:textId="77777777" w:rsidR="009559C0" w:rsidRPr="00C05501" w:rsidRDefault="009559C0" w:rsidP="00C41820">
            <w:pPr>
              <w:spacing w:after="0" w:line="240" w:lineRule="auto"/>
              <w:jc w:val="both"/>
              <w:cnfStyle w:val="100000000000" w:firstRow="1" w:lastRow="0" w:firstColumn="0" w:lastColumn="0" w:oddVBand="0" w:evenVBand="0" w:oddHBand="0" w:evenHBand="0" w:firstRowFirstColumn="0" w:firstRowLastColumn="0" w:lastRowFirstColumn="0" w:lastRowLastColumn="0"/>
            </w:pPr>
            <w:r w:rsidRPr="00C05501">
              <w:rPr>
                <w:rFonts w:ascii="Verdana" w:eastAsia="Verdana" w:hAnsi="Verdana" w:cs="Verdana"/>
                <w:sz w:val="20"/>
                <w:szCs w:val="20"/>
              </w:rPr>
              <w:t>TIEKĖJAS</w:t>
            </w:r>
          </w:p>
          <w:p w14:paraId="6382B245" w14:textId="77777777" w:rsidR="009559C0" w:rsidRPr="00C05501" w:rsidRDefault="009559C0" w:rsidP="00C41820">
            <w:pPr>
              <w:spacing w:after="0" w:line="240" w:lineRule="auto"/>
              <w:jc w:val="both"/>
              <w:cnfStyle w:val="100000000000" w:firstRow="1" w:lastRow="0" w:firstColumn="0" w:lastColumn="0" w:oddVBand="0" w:evenVBand="0" w:oddHBand="0" w:evenHBand="0" w:firstRowFirstColumn="0" w:firstRowLastColumn="0" w:lastRowFirstColumn="0" w:lastRowLastColumn="0"/>
            </w:pPr>
            <w:r w:rsidRPr="00C05501">
              <w:rPr>
                <w:rFonts w:ascii="Verdana" w:eastAsia="Verdana" w:hAnsi="Verdana" w:cs="Verdana"/>
                <w:sz w:val="20"/>
                <w:szCs w:val="20"/>
              </w:rPr>
              <w:t xml:space="preserve"> </w:t>
            </w:r>
          </w:p>
          <w:p w14:paraId="27FDF369" w14:textId="77777777" w:rsidR="009559C0" w:rsidRPr="00C05501" w:rsidRDefault="009559C0" w:rsidP="00C41820">
            <w:pPr>
              <w:spacing w:after="0" w:line="240" w:lineRule="auto"/>
              <w:jc w:val="both"/>
              <w:cnfStyle w:val="100000000000" w:firstRow="1" w:lastRow="0" w:firstColumn="0" w:lastColumn="0" w:oddVBand="0" w:evenVBand="0" w:oddHBand="0" w:evenHBand="0" w:firstRowFirstColumn="0" w:firstRowLastColumn="0" w:lastRowFirstColumn="0" w:lastRowLastColumn="0"/>
            </w:pPr>
            <w:r w:rsidRPr="00C05501">
              <w:rPr>
                <w:rFonts w:ascii="Verdana" w:eastAsia="Verdana" w:hAnsi="Verdana" w:cs="Verdana"/>
                <w:sz w:val="20"/>
                <w:szCs w:val="20"/>
              </w:rPr>
              <w:t xml:space="preserve"> </w:t>
            </w:r>
          </w:p>
          <w:p w14:paraId="546FBDAA" w14:textId="77777777" w:rsidR="009559C0" w:rsidRPr="00C05501" w:rsidRDefault="009559C0" w:rsidP="00C41820">
            <w:pPr>
              <w:spacing w:after="0" w:line="240" w:lineRule="auto"/>
              <w:jc w:val="both"/>
              <w:cnfStyle w:val="100000000000" w:firstRow="1" w:lastRow="0" w:firstColumn="0" w:lastColumn="0" w:oddVBand="0" w:evenVBand="0" w:oddHBand="0" w:evenHBand="0" w:firstRowFirstColumn="0" w:firstRowLastColumn="0" w:lastRowFirstColumn="0" w:lastRowLastColumn="0"/>
            </w:pPr>
            <w:proofErr w:type="spellStart"/>
            <w:r w:rsidRPr="00C05501">
              <w:rPr>
                <w:rFonts w:ascii="Verdana" w:eastAsia="Verdana" w:hAnsi="Verdana" w:cs="Verdana"/>
                <w:sz w:val="20"/>
                <w:szCs w:val="20"/>
              </w:rPr>
              <w:t>Pareigos</w:t>
            </w:r>
            <w:proofErr w:type="spellEnd"/>
          </w:p>
          <w:p w14:paraId="5DCBF747" w14:textId="77777777" w:rsidR="009559C0" w:rsidRPr="00C05501" w:rsidRDefault="009559C0" w:rsidP="00C41820">
            <w:pPr>
              <w:spacing w:after="0" w:line="240" w:lineRule="auto"/>
              <w:jc w:val="both"/>
              <w:cnfStyle w:val="100000000000" w:firstRow="1" w:lastRow="0" w:firstColumn="0" w:lastColumn="0" w:oddVBand="0" w:evenVBand="0" w:oddHBand="0" w:evenHBand="0" w:firstRowFirstColumn="0" w:firstRowLastColumn="0" w:lastRowFirstColumn="0" w:lastRowLastColumn="0"/>
            </w:pPr>
            <w:proofErr w:type="spellStart"/>
            <w:r w:rsidRPr="00C05501">
              <w:rPr>
                <w:rFonts w:ascii="Verdana" w:eastAsia="Verdana" w:hAnsi="Verdana" w:cs="Verdana"/>
                <w:sz w:val="20"/>
                <w:szCs w:val="20"/>
              </w:rPr>
              <w:t>Vardas</w:t>
            </w:r>
            <w:proofErr w:type="spellEnd"/>
            <w:r w:rsidRPr="00C05501">
              <w:rPr>
                <w:rFonts w:ascii="Verdana" w:eastAsia="Verdana" w:hAnsi="Verdana" w:cs="Verdana"/>
                <w:sz w:val="20"/>
                <w:szCs w:val="20"/>
              </w:rPr>
              <w:t xml:space="preserve">, </w:t>
            </w:r>
            <w:proofErr w:type="spellStart"/>
            <w:r w:rsidRPr="00C05501">
              <w:rPr>
                <w:rFonts w:ascii="Verdana" w:eastAsia="Verdana" w:hAnsi="Verdana" w:cs="Verdana"/>
                <w:sz w:val="20"/>
                <w:szCs w:val="20"/>
              </w:rPr>
              <w:t>pavardė</w:t>
            </w:r>
            <w:proofErr w:type="spellEnd"/>
          </w:p>
        </w:tc>
      </w:tr>
    </w:tbl>
    <w:p w14:paraId="721A77C3" w14:textId="77777777" w:rsidR="009559C0" w:rsidRDefault="009559C0" w:rsidP="009559C0">
      <w:pPr>
        <w:spacing w:after="0" w:line="240" w:lineRule="auto"/>
        <w:rPr>
          <w:rFonts w:ascii="Verdana" w:hAnsi="Verdana"/>
          <w:b/>
          <w:sz w:val="20"/>
          <w:highlight w:val="yellow"/>
        </w:rPr>
      </w:pPr>
    </w:p>
    <w:p w14:paraId="7C717457" w14:textId="77777777" w:rsidR="009559C0" w:rsidRDefault="009559C0" w:rsidP="009559C0">
      <w:pPr>
        <w:spacing w:after="0" w:line="240" w:lineRule="auto"/>
        <w:rPr>
          <w:rFonts w:ascii="Verdana" w:hAnsi="Verdana"/>
          <w:b/>
          <w:sz w:val="20"/>
          <w:highlight w:val="yellow"/>
        </w:rPr>
      </w:pPr>
      <w:r>
        <w:rPr>
          <w:rFonts w:ascii="Verdana" w:hAnsi="Verdana"/>
          <w:b/>
          <w:sz w:val="20"/>
          <w:highlight w:val="yellow"/>
        </w:rPr>
        <w:br w:type="page"/>
      </w:r>
    </w:p>
    <w:p w14:paraId="19137703" w14:textId="07FA4F54" w:rsidR="00E675E7" w:rsidRPr="00E675E7" w:rsidRDefault="00E675E7" w:rsidP="00E675E7">
      <w:pPr>
        <w:spacing w:after="0" w:line="240" w:lineRule="auto"/>
        <w:jc w:val="right"/>
        <w:rPr>
          <w:rFonts w:ascii="Verdana" w:hAnsi="Verdana"/>
          <w:sz w:val="20"/>
        </w:rPr>
      </w:pPr>
      <w:r w:rsidRPr="002C7FFA">
        <w:rPr>
          <w:rFonts w:ascii="Verdana" w:eastAsia="Times New Roman" w:hAnsi="Verdana"/>
          <w:sz w:val="20"/>
        </w:rPr>
        <w:lastRenderedPageBreak/>
        <w:t xml:space="preserve">Paslaugų pirkimo sutarties Nr. </w:t>
      </w:r>
      <w:r>
        <w:rPr>
          <w:rFonts w:ascii="Verdana" w:eastAsia="Times New Roman" w:hAnsi="Verdana"/>
          <w:sz w:val="20"/>
        </w:rPr>
        <w:t>4</w:t>
      </w:r>
      <w:r w:rsidRPr="002C7FFA">
        <w:rPr>
          <w:rFonts w:ascii="Verdana" w:eastAsia="Times New Roman" w:hAnsi="Verdana"/>
          <w:sz w:val="20"/>
        </w:rPr>
        <w:t xml:space="preserve"> priedas</w:t>
      </w:r>
    </w:p>
    <w:p w14:paraId="1AC96012" w14:textId="77FE2B34" w:rsidR="00E675E7" w:rsidRPr="00A70068" w:rsidRDefault="00E675E7" w:rsidP="00B516F9">
      <w:pPr>
        <w:spacing w:before="100" w:beforeAutospacing="1" w:after="0" w:line="240" w:lineRule="auto"/>
        <w:jc w:val="center"/>
        <w:rPr>
          <w:rFonts w:ascii="Verdana" w:eastAsia="Times New Roman" w:hAnsi="Verdana"/>
          <w:b/>
          <w:bCs/>
          <w:color w:val="000000"/>
          <w:sz w:val="20"/>
          <w:szCs w:val="20"/>
          <w:lang w:val="en-US"/>
        </w:rPr>
      </w:pPr>
      <w:r w:rsidRPr="00A70068">
        <w:rPr>
          <w:rFonts w:ascii="Verdana" w:eastAsia="Times New Roman" w:hAnsi="Verdana"/>
          <w:b/>
          <w:bCs/>
          <w:color w:val="000000"/>
          <w:sz w:val="20"/>
          <w:szCs w:val="20"/>
          <w:lang w:val="en-US"/>
        </w:rPr>
        <w:t>KONFIDENCIALUMO PASIŽADĖJIMAS (forma)</w:t>
      </w:r>
    </w:p>
    <w:p w14:paraId="3A774BEF" w14:textId="77777777" w:rsidR="00E675E7" w:rsidRPr="00A70068" w:rsidRDefault="00E675E7" w:rsidP="00B516F9">
      <w:pPr>
        <w:spacing w:after="100" w:afterAutospacing="1" w:line="240" w:lineRule="auto"/>
        <w:jc w:val="center"/>
        <w:rPr>
          <w:rFonts w:ascii="Verdana" w:eastAsia="Times New Roman" w:hAnsi="Verdana"/>
          <w:b/>
          <w:bCs/>
          <w:color w:val="000000"/>
          <w:sz w:val="20"/>
          <w:szCs w:val="20"/>
          <w:lang w:val="en-US"/>
        </w:rPr>
      </w:pPr>
      <w:r w:rsidRPr="00A70068">
        <w:rPr>
          <w:rFonts w:ascii="Verdana" w:eastAsia="Times New Roman" w:hAnsi="Verdana"/>
          <w:b/>
          <w:bCs/>
          <w:color w:val="000000"/>
          <w:sz w:val="20"/>
          <w:szCs w:val="20"/>
          <w:lang w:val="en-US"/>
        </w:rPr>
        <w:t>(data)</w:t>
      </w:r>
    </w:p>
    <w:p w14:paraId="0DA8EEE9" w14:textId="4204FE2F" w:rsidR="00E675E7" w:rsidRPr="00E675E7" w:rsidRDefault="00E675E7" w:rsidP="00A70068">
      <w:pPr>
        <w:spacing w:before="100" w:beforeAutospacing="1" w:after="0"/>
        <w:jc w:val="both"/>
        <w:rPr>
          <w:rFonts w:ascii="Verdana" w:eastAsia="Times New Roman" w:hAnsi="Verdana"/>
          <w:color w:val="000000"/>
          <w:sz w:val="20"/>
          <w:szCs w:val="20"/>
          <w:lang w:val="en-US"/>
        </w:rPr>
      </w:pPr>
      <w:proofErr w:type="spellStart"/>
      <w:r w:rsidRPr="00E675E7">
        <w:rPr>
          <w:rFonts w:ascii="Verdana" w:eastAsia="Times New Roman" w:hAnsi="Verdana"/>
          <w:color w:val="000000"/>
          <w:sz w:val="20"/>
          <w:szCs w:val="20"/>
          <w:lang w:val="en-US"/>
        </w:rPr>
        <w:t>Aš</w:t>
      </w:r>
      <w:proofErr w:type="spellEnd"/>
      <w:r w:rsidRPr="00E675E7">
        <w:rPr>
          <w:rFonts w:ascii="Verdana" w:eastAsia="Times New Roman" w:hAnsi="Verdana"/>
          <w:color w:val="000000"/>
          <w:sz w:val="20"/>
          <w:szCs w:val="20"/>
          <w:lang w:val="en-US"/>
        </w:rPr>
        <w:t xml:space="preserve">, ______________________________________, </w:t>
      </w:r>
      <w:proofErr w:type="spellStart"/>
      <w:r w:rsidRPr="00E675E7">
        <w:rPr>
          <w:rFonts w:ascii="Verdana" w:eastAsia="Times New Roman" w:hAnsi="Verdana"/>
          <w:color w:val="000000"/>
          <w:sz w:val="20"/>
          <w:szCs w:val="20"/>
          <w:lang w:val="en-US"/>
        </w:rPr>
        <w:t>būdamas</w:t>
      </w:r>
      <w:proofErr w:type="spellEnd"/>
      <w:r w:rsidRPr="00E675E7">
        <w:rPr>
          <w:rFonts w:ascii="Verdana" w:eastAsia="Times New Roman" w:hAnsi="Verdana"/>
          <w:color w:val="000000"/>
          <w:sz w:val="20"/>
          <w:szCs w:val="20"/>
          <w:lang w:val="en-US"/>
        </w:rPr>
        <w:t xml:space="preserve"> (-a) ________________ (</w:t>
      </w:r>
      <w:proofErr w:type="spellStart"/>
      <w:r w:rsidRPr="00E675E7">
        <w:rPr>
          <w:rFonts w:ascii="Verdana" w:eastAsia="Times New Roman" w:hAnsi="Verdana"/>
          <w:color w:val="000000"/>
          <w:sz w:val="20"/>
          <w:szCs w:val="20"/>
          <w:lang w:val="en-US"/>
        </w:rPr>
        <w:t>Tiekėjo</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pavadinimas</w:t>
      </w:r>
      <w:proofErr w:type="spellEnd"/>
      <w:r w:rsidRPr="00E675E7">
        <w:rPr>
          <w:rFonts w:ascii="Verdana" w:eastAsia="Times New Roman" w:hAnsi="Verdana"/>
          <w:color w:val="000000"/>
          <w:sz w:val="20"/>
          <w:szCs w:val="20"/>
          <w:lang w:val="en-US"/>
        </w:rPr>
        <w:t>) (</w:t>
      </w:r>
      <w:proofErr w:type="spellStart"/>
      <w:r w:rsidRPr="00E675E7">
        <w:rPr>
          <w:rFonts w:ascii="Verdana" w:eastAsia="Times New Roman" w:hAnsi="Verdana"/>
          <w:color w:val="000000"/>
          <w:sz w:val="20"/>
          <w:szCs w:val="20"/>
          <w:lang w:val="en-US"/>
        </w:rPr>
        <w:t>toliau</w:t>
      </w:r>
      <w:proofErr w:type="spellEnd"/>
      <w:r w:rsidRPr="00E675E7">
        <w:rPr>
          <w:rFonts w:ascii="Verdana" w:eastAsia="Times New Roman" w:hAnsi="Verdana"/>
          <w:color w:val="000000"/>
          <w:sz w:val="20"/>
          <w:szCs w:val="20"/>
          <w:lang w:val="en-US"/>
        </w:rPr>
        <w:t xml:space="preserve"> – </w:t>
      </w:r>
      <w:proofErr w:type="spellStart"/>
      <w:r w:rsidRPr="00E675E7">
        <w:rPr>
          <w:rFonts w:ascii="Verdana" w:eastAsia="Times New Roman" w:hAnsi="Verdana"/>
          <w:color w:val="000000"/>
          <w:sz w:val="20"/>
          <w:szCs w:val="20"/>
          <w:lang w:val="en-US"/>
        </w:rPr>
        <w:t>Tiekėjo</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paskirtu</w:t>
      </w:r>
      <w:proofErr w:type="spellEnd"/>
      <w:r w:rsidRPr="00E675E7">
        <w:rPr>
          <w:rFonts w:ascii="Verdana" w:eastAsia="Times New Roman" w:hAnsi="Verdana"/>
          <w:color w:val="000000"/>
          <w:sz w:val="20"/>
          <w:szCs w:val="20"/>
          <w:lang w:val="en-US"/>
        </w:rPr>
        <w:t xml:space="preserve"> (-a) </w:t>
      </w:r>
      <w:proofErr w:type="spellStart"/>
      <w:r w:rsidRPr="00E675E7">
        <w:rPr>
          <w:rFonts w:ascii="Verdana" w:eastAsia="Times New Roman" w:hAnsi="Verdana"/>
          <w:color w:val="000000"/>
          <w:sz w:val="20"/>
          <w:szCs w:val="20"/>
          <w:lang w:val="en-US"/>
        </w:rPr>
        <w:t>specialistu</w:t>
      </w:r>
      <w:proofErr w:type="spellEnd"/>
      <w:r w:rsidRPr="00E675E7">
        <w:rPr>
          <w:rFonts w:ascii="Verdana" w:eastAsia="Times New Roman" w:hAnsi="Verdana"/>
          <w:color w:val="000000"/>
          <w:sz w:val="20"/>
          <w:szCs w:val="20"/>
          <w:lang w:val="en-US"/>
        </w:rPr>
        <w:t xml:space="preserve"> (-e) </w:t>
      </w:r>
      <w:proofErr w:type="spellStart"/>
      <w:r w:rsidRPr="00E675E7">
        <w:rPr>
          <w:rFonts w:ascii="Verdana" w:eastAsia="Times New Roman" w:hAnsi="Verdana"/>
          <w:color w:val="000000"/>
          <w:sz w:val="20"/>
          <w:szCs w:val="20"/>
          <w:lang w:val="en-US"/>
        </w:rPr>
        <w:t>ir</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atlikdamas</w:t>
      </w:r>
      <w:proofErr w:type="spellEnd"/>
      <w:r w:rsidRPr="00E675E7">
        <w:rPr>
          <w:rFonts w:ascii="Verdana" w:eastAsia="Times New Roman" w:hAnsi="Verdana"/>
          <w:color w:val="000000"/>
          <w:sz w:val="20"/>
          <w:szCs w:val="20"/>
          <w:lang w:val="en-US"/>
        </w:rPr>
        <w:t xml:space="preserve"> (-a) 20___ m. ____________ d. </w:t>
      </w:r>
      <w:proofErr w:type="spellStart"/>
      <w:r w:rsidR="00DD6154">
        <w:rPr>
          <w:rFonts w:ascii="Verdana" w:eastAsia="Times New Roman" w:hAnsi="Verdana"/>
          <w:color w:val="000000"/>
          <w:sz w:val="20"/>
          <w:szCs w:val="20"/>
          <w:lang w:val="en-US"/>
        </w:rPr>
        <w:t>Centrolink</w:t>
      </w:r>
      <w:proofErr w:type="spellEnd"/>
      <w:r w:rsidR="00DD6154">
        <w:rPr>
          <w:rFonts w:ascii="Verdana" w:eastAsia="Times New Roman" w:hAnsi="Verdana"/>
          <w:color w:val="000000"/>
          <w:sz w:val="20"/>
          <w:szCs w:val="20"/>
          <w:lang w:val="en-US"/>
        </w:rPr>
        <w:t xml:space="preserve"> </w:t>
      </w:r>
      <w:proofErr w:type="spellStart"/>
      <w:r w:rsidR="00DD6154">
        <w:rPr>
          <w:rFonts w:ascii="Verdana" w:eastAsia="Times New Roman" w:hAnsi="Verdana"/>
          <w:color w:val="000000"/>
          <w:sz w:val="20"/>
          <w:szCs w:val="20"/>
          <w:lang w:val="en-US"/>
        </w:rPr>
        <w:t>informacinės</w:t>
      </w:r>
      <w:proofErr w:type="spellEnd"/>
      <w:r w:rsidR="00DD6154">
        <w:rPr>
          <w:rFonts w:ascii="Verdana" w:eastAsia="Times New Roman" w:hAnsi="Verdana"/>
          <w:color w:val="000000"/>
          <w:sz w:val="20"/>
          <w:szCs w:val="20"/>
          <w:lang w:val="en-US"/>
        </w:rPr>
        <w:t xml:space="preserve"> </w:t>
      </w:r>
      <w:proofErr w:type="spellStart"/>
      <w:r w:rsidR="00DD6154">
        <w:rPr>
          <w:rFonts w:ascii="Verdana" w:eastAsia="Times New Roman" w:hAnsi="Verdana"/>
          <w:color w:val="000000"/>
          <w:sz w:val="20"/>
          <w:szCs w:val="20"/>
          <w:lang w:val="en-US"/>
        </w:rPr>
        <w:t>sistemos</w:t>
      </w:r>
      <w:proofErr w:type="spellEnd"/>
      <w:r w:rsidR="00DD6154">
        <w:rPr>
          <w:rFonts w:ascii="Verdana" w:eastAsia="Times New Roman" w:hAnsi="Verdana"/>
          <w:color w:val="000000"/>
          <w:sz w:val="20"/>
          <w:szCs w:val="20"/>
          <w:lang w:val="en-US"/>
        </w:rPr>
        <w:t xml:space="preserve"> </w:t>
      </w:r>
      <w:proofErr w:type="spellStart"/>
      <w:r w:rsidR="00DD6154">
        <w:rPr>
          <w:rFonts w:ascii="Verdana" w:eastAsia="Times New Roman" w:hAnsi="Verdana"/>
          <w:color w:val="000000"/>
          <w:sz w:val="20"/>
          <w:szCs w:val="20"/>
          <w:lang w:val="en-US"/>
        </w:rPr>
        <w:t>draudimo</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paslaugų</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pirkimo</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sutartyje</w:t>
      </w:r>
      <w:proofErr w:type="spellEnd"/>
      <w:r w:rsidRPr="00E675E7">
        <w:rPr>
          <w:rFonts w:ascii="Verdana" w:eastAsia="Times New Roman" w:hAnsi="Verdana"/>
          <w:color w:val="000000"/>
          <w:sz w:val="20"/>
          <w:szCs w:val="20"/>
          <w:lang w:val="en-US"/>
        </w:rPr>
        <w:t xml:space="preserve"> </w:t>
      </w:r>
      <w:r w:rsidRPr="00E675E7">
        <w:rPr>
          <w:rFonts w:ascii="Verdana" w:eastAsia="Times New Roman" w:hAnsi="Verdana"/>
          <w:color w:val="FF0000"/>
          <w:sz w:val="20"/>
          <w:szCs w:val="20"/>
          <w:lang w:val="en-US"/>
        </w:rPr>
        <w:t xml:space="preserve">Nr. - __, </w:t>
      </w:r>
      <w:proofErr w:type="spellStart"/>
      <w:r w:rsidRPr="00E675E7">
        <w:rPr>
          <w:rFonts w:ascii="Verdana" w:eastAsia="Times New Roman" w:hAnsi="Verdana"/>
          <w:color w:val="000000"/>
          <w:sz w:val="20"/>
          <w:szCs w:val="20"/>
          <w:lang w:val="en-US"/>
        </w:rPr>
        <w:t>sudarytoje</w:t>
      </w:r>
      <w:proofErr w:type="spellEnd"/>
      <w:r w:rsidRPr="00E675E7">
        <w:rPr>
          <w:rFonts w:ascii="Verdana" w:eastAsia="Times New Roman" w:hAnsi="Verdana"/>
          <w:color w:val="000000"/>
          <w:sz w:val="20"/>
          <w:szCs w:val="20"/>
          <w:lang w:val="en-US"/>
        </w:rPr>
        <w:t xml:space="preserve"> tarp Lietuvos </w:t>
      </w:r>
      <w:proofErr w:type="spellStart"/>
      <w:r w:rsidRPr="00E675E7">
        <w:rPr>
          <w:rFonts w:ascii="Verdana" w:eastAsia="Times New Roman" w:hAnsi="Verdana"/>
          <w:color w:val="000000"/>
          <w:sz w:val="20"/>
          <w:szCs w:val="20"/>
          <w:lang w:val="en-US"/>
        </w:rPr>
        <w:t>banko</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toliau</w:t>
      </w:r>
      <w:proofErr w:type="spellEnd"/>
      <w:r w:rsidRPr="00E675E7">
        <w:rPr>
          <w:rFonts w:ascii="Verdana" w:eastAsia="Times New Roman" w:hAnsi="Verdana"/>
          <w:color w:val="000000"/>
          <w:sz w:val="20"/>
          <w:szCs w:val="20"/>
          <w:lang w:val="en-US"/>
        </w:rPr>
        <w:t xml:space="preserve"> – </w:t>
      </w:r>
      <w:proofErr w:type="spellStart"/>
      <w:r w:rsidRPr="00E675E7">
        <w:rPr>
          <w:rFonts w:ascii="Verdana" w:eastAsia="Times New Roman" w:hAnsi="Verdana"/>
          <w:color w:val="000000"/>
          <w:sz w:val="20"/>
          <w:szCs w:val="20"/>
          <w:lang w:val="en-US"/>
        </w:rPr>
        <w:t>Užsakovas</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ir</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Tiekėjo</w:t>
      </w:r>
      <w:proofErr w:type="spellEnd"/>
      <w:r w:rsidRPr="00E675E7">
        <w:rPr>
          <w:rFonts w:ascii="Verdana" w:eastAsia="Times New Roman" w:hAnsi="Verdana"/>
          <w:color w:val="000000"/>
          <w:sz w:val="20"/>
          <w:szCs w:val="20"/>
          <w:lang w:val="en-US"/>
        </w:rPr>
        <w:t>, (</w:t>
      </w:r>
      <w:proofErr w:type="spellStart"/>
      <w:r w:rsidRPr="00E675E7">
        <w:rPr>
          <w:rFonts w:ascii="Verdana" w:eastAsia="Times New Roman" w:hAnsi="Verdana"/>
          <w:color w:val="000000"/>
          <w:sz w:val="20"/>
          <w:szCs w:val="20"/>
          <w:lang w:val="en-US"/>
        </w:rPr>
        <w:t>toliau</w:t>
      </w:r>
      <w:proofErr w:type="spellEnd"/>
      <w:r w:rsidRPr="00E675E7">
        <w:rPr>
          <w:rFonts w:ascii="Verdana" w:eastAsia="Times New Roman" w:hAnsi="Verdana"/>
          <w:color w:val="000000"/>
          <w:sz w:val="20"/>
          <w:szCs w:val="20"/>
          <w:lang w:val="en-US"/>
        </w:rPr>
        <w:t xml:space="preserve"> – </w:t>
      </w:r>
      <w:proofErr w:type="spellStart"/>
      <w:r w:rsidRPr="00E675E7">
        <w:rPr>
          <w:rFonts w:ascii="Verdana" w:eastAsia="Times New Roman" w:hAnsi="Verdana"/>
          <w:color w:val="000000"/>
          <w:sz w:val="20"/>
          <w:szCs w:val="20"/>
          <w:lang w:val="en-US"/>
        </w:rPr>
        <w:t>Sutartis</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numatytas</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paslaugas</w:t>
      </w:r>
      <w:proofErr w:type="spellEnd"/>
      <w:r w:rsidRPr="00E675E7">
        <w:rPr>
          <w:rFonts w:ascii="Verdana" w:eastAsia="Times New Roman" w:hAnsi="Verdana"/>
          <w:color w:val="000000"/>
          <w:sz w:val="20"/>
          <w:szCs w:val="20"/>
          <w:lang w:val="en-US"/>
        </w:rPr>
        <w:t>:</w:t>
      </w:r>
    </w:p>
    <w:p w14:paraId="24E22761" w14:textId="327CEE79" w:rsidR="00E675E7" w:rsidRPr="00E675E7" w:rsidRDefault="00DD6154" w:rsidP="00A70068">
      <w:pPr>
        <w:spacing w:after="0"/>
        <w:jc w:val="both"/>
        <w:rPr>
          <w:rFonts w:ascii="Verdana" w:eastAsia="Times New Roman" w:hAnsi="Verdana"/>
          <w:color w:val="000000"/>
          <w:sz w:val="20"/>
          <w:szCs w:val="20"/>
          <w:lang w:val="en-US"/>
        </w:rPr>
      </w:pPr>
      <w:r>
        <w:rPr>
          <w:rFonts w:ascii="Verdana" w:eastAsia="Times New Roman" w:hAnsi="Verdana"/>
          <w:b/>
          <w:bCs/>
          <w:color w:val="000000"/>
          <w:sz w:val="20"/>
          <w:szCs w:val="20"/>
          <w:lang w:val="en-US"/>
        </w:rPr>
        <w:t xml:space="preserve">      </w:t>
      </w:r>
      <w:r w:rsidR="00E675E7" w:rsidRPr="00E675E7">
        <w:rPr>
          <w:rFonts w:ascii="Verdana" w:eastAsia="Times New Roman" w:hAnsi="Verdana"/>
          <w:b/>
          <w:bCs/>
          <w:color w:val="000000"/>
          <w:sz w:val="20"/>
          <w:szCs w:val="20"/>
          <w:lang w:val="en-US"/>
        </w:rPr>
        <w:t xml:space="preserve">- </w:t>
      </w:r>
      <w:proofErr w:type="spellStart"/>
      <w:r w:rsidR="00E675E7" w:rsidRPr="00E675E7">
        <w:rPr>
          <w:rFonts w:ascii="Verdana" w:eastAsia="Times New Roman" w:hAnsi="Verdana"/>
          <w:b/>
          <w:bCs/>
          <w:color w:val="000000"/>
          <w:sz w:val="20"/>
          <w:szCs w:val="20"/>
          <w:lang w:val="en-US"/>
        </w:rPr>
        <w:t>įsipareigoju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saugoti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paslaptyje</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ir</w:t>
      </w:r>
      <w:proofErr w:type="spellEnd"/>
      <w:r w:rsidR="00E675E7" w:rsidRPr="00E675E7">
        <w:rPr>
          <w:rFonts w:ascii="Verdana" w:eastAsia="Times New Roman" w:hAnsi="Verdana"/>
          <w:color w:val="000000"/>
          <w:sz w:val="20"/>
          <w:szCs w:val="20"/>
          <w:lang w:val="en-US"/>
        </w:rPr>
        <w:t xml:space="preserve"> tik </w:t>
      </w:r>
      <w:proofErr w:type="spellStart"/>
      <w:r w:rsidR="00E675E7" w:rsidRPr="00E675E7">
        <w:rPr>
          <w:rFonts w:ascii="Verdana" w:eastAsia="Times New Roman" w:hAnsi="Verdana"/>
          <w:color w:val="000000"/>
          <w:sz w:val="20"/>
          <w:szCs w:val="20"/>
          <w:lang w:val="en-US"/>
        </w:rPr>
        <w:t>Sutarties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įsipareigojimų</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vykdymo</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tikslais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naudoti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Užsakovo</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patikėtą</w:t>
      </w:r>
      <w:proofErr w:type="spellEnd"/>
      <w:r w:rsidR="00E675E7" w:rsidRPr="00E675E7">
        <w:rPr>
          <w:rFonts w:ascii="Verdana" w:eastAsia="Times New Roman" w:hAnsi="Verdana"/>
          <w:color w:val="000000"/>
          <w:sz w:val="20"/>
          <w:szCs w:val="20"/>
          <w:lang w:val="en-US"/>
        </w:rPr>
        <w:t xml:space="preserve"> man </w:t>
      </w:r>
      <w:proofErr w:type="spellStart"/>
      <w:r w:rsidR="00E675E7" w:rsidRPr="00E675E7">
        <w:rPr>
          <w:rFonts w:ascii="Verdana" w:eastAsia="Times New Roman" w:hAnsi="Verdana"/>
          <w:color w:val="000000"/>
          <w:sz w:val="20"/>
          <w:szCs w:val="20"/>
          <w:lang w:val="en-US"/>
        </w:rPr>
        <w:t>konfidencialią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informaciją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įskaitant</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asmens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ir</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kitus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duomenis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toliau</w:t>
      </w:r>
      <w:proofErr w:type="spellEnd"/>
      <w:r w:rsidR="00E675E7" w:rsidRPr="00E675E7">
        <w:rPr>
          <w:rFonts w:ascii="Verdana" w:eastAsia="Times New Roman" w:hAnsi="Verdana"/>
          <w:color w:val="000000"/>
          <w:sz w:val="20"/>
          <w:szCs w:val="20"/>
          <w:lang w:val="en-US"/>
        </w:rPr>
        <w:t xml:space="preserve"> – </w:t>
      </w:r>
      <w:proofErr w:type="spellStart"/>
      <w:r w:rsidR="00E675E7" w:rsidRPr="00E675E7">
        <w:rPr>
          <w:rFonts w:ascii="Verdana" w:eastAsia="Times New Roman" w:hAnsi="Verdana"/>
          <w:color w:val="000000"/>
          <w:sz w:val="20"/>
          <w:szCs w:val="20"/>
          <w:lang w:val="en-US"/>
        </w:rPr>
        <w:t>konfidenciali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informacija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kuri</w:t>
      </w:r>
      <w:proofErr w:type="spellEnd"/>
      <w:r w:rsidR="00E675E7" w:rsidRPr="00E675E7">
        <w:rPr>
          <w:rFonts w:ascii="Verdana" w:eastAsia="Times New Roman" w:hAnsi="Verdana"/>
          <w:color w:val="000000"/>
          <w:sz w:val="20"/>
          <w:szCs w:val="20"/>
          <w:lang w:val="en-US"/>
        </w:rPr>
        <w:t xml:space="preserve"> man </w:t>
      </w:r>
      <w:proofErr w:type="spellStart"/>
      <w:r w:rsidR="00E675E7" w:rsidRPr="00E675E7">
        <w:rPr>
          <w:rFonts w:ascii="Verdana" w:eastAsia="Times New Roman" w:hAnsi="Verdana"/>
          <w:color w:val="000000"/>
          <w:sz w:val="20"/>
          <w:szCs w:val="20"/>
          <w:lang w:val="en-US"/>
        </w:rPr>
        <w:t>gali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tapti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žinoma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teikiant</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paslaugas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pagal</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Sutartį</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saugoti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ją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tokiu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būdu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kad</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tretieji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asmenys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neturėtų</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galimybės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w:t>
      </w:r>
      <w:proofErr w:type="spellEnd"/>
      <w:r w:rsidR="00E675E7" w:rsidRPr="00E675E7">
        <w:rPr>
          <w:rFonts w:ascii="Verdana" w:eastAsia="Times New Roman" w:hAnsi="Verdana"/>
          <w:color w:val="000000"/>
          <w:sz w:val="20"/>
          <w:szCs w:val="20"/>
          <w:lang w:val="en-US"/>
        </w:rPr>
        <w:t xml:space="preserve"> ja </w:t>
      </w:r>
      <w:proofErr w:type="spellStart"/>
      <w:r w:rsidR="00E675E7" w:rsidRPr="00E675E7">
        <w:rPr>
          <w:rFonts w:ascii="Verdana" w:eastAsia="Times New Roman" w:hAnsi="Verdana"/>
          <w:color w:val="000000"/>
          <w:sz w:val="20"/>
          <w:szCs w:val="20"/>
          <w:lang w:val="en-US"/>
        </w:rPr>
        <w:t>susipažinti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ar</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pasinaudoti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nenaudoti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jos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kituose</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projektuose</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ir</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arba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kitose</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veiklose</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Šis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įsipareigojimas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negalioja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tuomet</w:t>
      </w:r>
      <w:proofErr w:type="spellEnd"/>
      <w:r w:rsidR="00E675E7" w:rsidRPr="00E675E7">
        <w:rPr>
          <w:rFonts w:ascii="Verdana" w:eastAsia="Times New Roman" w:hAnsi="Verdana"/>
          <w:color w:val="000000"/>
          <w:sz w:val="20"/>
          <w:szCs w:val="20"/>
          <w:lang w:val="en-US"/>
        </w:rPr>
        <w:t xml:space="preserve">, kai </w:t>
      </w:r>
      <w:proofErr w:type="spellStart"/>
      <w:r w:rsidR="00E675E7" w:rsidRPr="00E675E7">
        <w:rPr>
          <w:rFonts w:ascii="Verdana" w:eastAsia="Times New Roman" w:hAnsi="Verdana"/>
          <w:color w:val="000000"/>
          <w:sz w:val="20"/>
          <w:szCs w:val="20"/>
          <w:lang w:val="en-US"/>
        </w:rPr>
        <w:t>būsiu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įpareigotas</w:t>
      </w:r>
      <w:proofErr w:type="spellEnd"/>
      <w:r w:rsidR="00E675E7" w:rsidRPr="00E675E7">
        <w:rPr>
          <w:rFonts w:ascii="Verdana" w:eastAsia="Times New Roman" w:hAnsi="Verdana"/>
          <w:color w:val="000000"/>
          <w:sz w:val="20"/>
          <w:szCs w:val="20"/>
          <w:lang w:val="en-US"/>
        </w:rPr>
        <w:t xml:space="preserve"> (-a) </w:t>
      </w:r>
      <w:proofErr w:type="spellStart"/>
      <w:r w:rsidR="00E675E7" w:rsidRPr="00E675E7">
        <w:rPr>
          <w:rFonts w:ascii="Verdana" w:eastAsia="Times New Roman" w:hAnsi="Verdana"/>
          <w:color w:val="000000"/>
          <w:sz w:val="20"/>
          <w:szCs w:val="20"/>
          <w:lang w:val="en-US"/>
        </w:rPr>
        <w:t>Užsakovo</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patikėtą</w:t>
      </w:r>
      <w:proofErr w:type="spellEnd"/>
      <w:r w:rsidR="00E675E7" w:rsidRPr="00E675E7">
        <w:rPr>
          <w:rFonts w:ascii="Verdana" w:eastAsia="Times New Roman" w:hAnsi="Verdana"/>
          <w:color w:val="000000"/>
          <w:sz w:val="20"/>
          <w:szCs w:val="20"/>
          <w:lang w:val="en-US"/>
        </w:rPr>
        <w:t xml:space="preserve"> man </w:t>
      </w:r>
      <w:proofErr w:type="spellStart"/>
      <w:r w:rsidR="00E675E7" w:rsidRPr="00E675E7">
        <w:rPr>
          <w:rFonts w:ascii="Verdana" w:eastAsia="Times New Roman" w:hAnsi="Verdana"/>
          <w:color w:val="000000"/>
          <w:sz w:val="20"/>
          <w:szCs w:val="20"/>
          <w:lang w:val="en-US"/>
        </w:rPr>
        <w:t>konfidencialią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informaciją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atskleisti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pagal</w:t>
      </w:r>
      <w:proofErr w:type="spellEnd"/>
      <w:r w:rsidR="00E675E7" w:rsidRPr="00E675E7">
        <w:rPr>
          <w:rFonts w:ascii="Verdana" w:eastAsia="Times New Roman" w:hAnsi="Verdana"/>
          <w:color w:val="000000"/>
          <w:sz w:val="20"/>
          <w:szCs w:val="20"/>
          <w:lang w:val="en-US"/>
        </w:rPr>
        <w:t xml:space="preserve"> Lietuvos </w:t>
      </w:r>
      <w:proofErr w:type="spellStart"/>
      <w:r w:rsidR="00E675E7" w:rsidRPr="00E675E7">
        <w:rPr>
          <w:rFonts w:ascii="Verdana" w:eastAsia="Times New Roman" w:hAnsi="Verdana"/>
          <w:color w:val="000000"/>
          <w:sz w:val="20"/>
          <w:szCs w:val="20"/>
          <w:lang w:val="en-US"/>
        </w:rPr>
        <w:t>Respublikos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įstatymus</w:t>
      </w:r>
      <w:proofErr w:type="spellEnd"/>
      <w:r w:rsidR="00E675E7" w:rsidRPr="00E675E7">
        <w:rPr>
          <w:rFonts w:ascii="Verdana" w:eastAsia="Times New Roman" w:hAnsi="Verdana"/>
          <w:color w:val="000000"/>
          <w:sz w:val="20"/>
          <w:szCs w:val="20"/>
          <w:lang w:val="en-US"/>
        </w:rPr>
        <w:t>;</w:t>
      </w:r>
    </w:p>
    <w:p w14:paraId="130D79B3" w14:textId="00FD60A7" w:rsidR="00E675E7" w:rsidRPr="00E675E7" w:rsidRDefault="00DD6154" w:rsidP="00A70068">
      <w:pPr>
        <w:spacing w:after="0"/>
        <w:jc w:val="both"/>
        <w:rPr>
          <w:rFonts w:ascii="Verdana" w:eastAsia="Times New Roman" w:hAnsi="Verdana"/>
          <w:color w:val="000000"/>
          <w:sz w:val="20"/>
          <w:szCs w:val="20"/>
          <w:lang w:val="en-US"/>
        </w:rPr>
      </w:pPr>
      <w:r>
        <w:rPr>
          <w:rFonts w:ascii="Verdana" w:eastAsia="Times New Roman" w:hAnsi="Verdana"/>
          <w:b/>
          <w:bCs/>
          <w:color w:val="000000"/>
          <w:sz w:val="20"/>
          <w:szCs w:val="20"/>
          <w:lang w:val="en-US"/>
        </w:rPr>
        <w:t xml:space="preserve">      </w:t>
      </w:r>
      <w:r w:rsidR="00E675E7" w:rsidRPr="00E675E7">
        <w:rPr>
          <w:rFonts w:ascii="Verdana" w:eastAsia="Times New Roman" w:hAnsi="Verdana"/>
          <w:b/>
          <w:bCs/>
          <w:color w:val="000000"/>
          <w:sz w:val="20"/>
          <w:szCs w:val="20"/>
          <w:lang w:val="en-US"/>
        </w:rPr>
        <w:t xml:space="preserve">- </w:t>
      </w:r>
      <w:proofErr w:type="spellStart"/>
      <w:r w:rsidR="00E675E7" w:rsidRPr="00E675E7">
        <w:rPr>
          <w:rFonts w:ascii="Verdana" w:eastAsia="Times New Roman" w:hAnsi="Verdana"/>
          <w:b/>
          <w:bCs/>
          <w:color w:val="000000"/>
          <w:sz w:val="20"/>
          <w:szCs w:val="20"/>
          <w:lang w:val="en-US"/>
        </w:rPr>
        <w:t>suprantu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kad</w:t>
      </w:r>
      <w:proofErr w:type="spellEnd"/>
      <w:r w:rsidR="00E675E7" w:rsidRPr="00E675E7">
        <w:rPr>
          <w:rFonts w:ascii="Verdana" w:eastAsia="Times New Roman" w:hAnsi="Verdana"/>
          <w:color w:val="000000"/>
          <w:sz w:val="20"/>
          <w:szCs w:val="20"/>
          <w:lang w:val="en-US"/>
        </w:rPr>
        <w:t xml:space="preserve"> visa, </w:t>
      </w:r>
      <w:proofErr w:type="spellStart"/>
      <w:r w:rsidR="00E675E7" w:rsidRPr="00E675E7">
        <w:rPr>
          <w:rFonts w:ascii="Verdana" w:eastAsia="Times New Roman" w:hAnsi="Verdana"/>
          <w:color w:val="000000"/>
          <w:sz w:val="20"/>
          <w:szCs w:val="20"/>
          <w:lang w:val="en-US"/>
        </w:rPr>
        <w:t>raštu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ir</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žodžiu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paslaugų</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teikimo</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metu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gauta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informacija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iš</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Užsakovo</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yra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griežtai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konfidenciali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t.y</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paslaugų</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teikimu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susijusi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informacija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kurią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viena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šalis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perdavė</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ar</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perduoda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kitai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šaliai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arba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kurią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viena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šalis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sužinojo</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vykdydama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sutartinius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įsipareigojimus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iš</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kitos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šalies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ar</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trečiųjų</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šalių</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įskaitant</w:t>
      </w:r>
      <w:proofErr w:type="spellEnd"/>
      <w:r w:rsidR="00E675E7" w:rsidRPr="00E675E7">
        <w:rPr>
          <w:rFonts w:ascii="Verdana" w:eastAsia="Times New Roman" w:hAnsi="Verdana"/>
          <w:color w:val="000000"/>
          <w:sz w:val="20"/>
          <w:szCs w:val="20"/>
          <w:lang w:val="en-US"/>
        </w:rPr>
        <w:t xml:space="preserve">, bet </w:t>
      </w:r>
      <w:proofErr w:type="spellStart"/>
      <w:r w:rsidR="00E675E7" w:rsidRPr="00E675E7">
        <w:rPr>
          <w:rFonts w:ascii="Verdana" w:eastAsia="Times New Roman" w:hAnsi="Verdana"/>
          <w:color w:val="000000"/>
          <w:sz w:val="20"/>
          <w:szCs w:val="20"/>
          <w:lang w:val="en-US"/>
        </w:rPr>
        <w:t>neapsiribojant</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Užsakovo</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teisės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aktus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paslaugų</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pagal</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Sutartį</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teikimu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susijusius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dokumentus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ir</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informaciją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vidaus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dokumentus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informaciją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susijusią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paslaugomis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sistemomis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planais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tikslais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susitarimais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praktine</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patirtimi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angl.</w:t>
      </w:r>
      <w:proofErr w:type="spellEnd"/>
      <w:r w:rsidR="00E675E7" w:rsidRPr="00E675E7">
        <w:rPr>
          <w:rFonts w:ascii="Verdana" w:eastAsia="Times New Roman" w:hAnsi="Verdana"/>
          <w:color w:val="000000"/>
          <w:sz w:val="20"/>
          <w:szCs w:val="20"/>
          <w:lang w:val="en-US"/>
        </w:rPr>
        <w:t xml:space="preserve"> know-how), </w:t>
      </w:r>
      <w:proofErr w:type="spellStart"/>
      <w:r w:rsidR="00E675E7" w:rsidRPr="00E675E7">
        <w:rPr>
          <w:rFonts w:ascii="Verdana" w:eastAsia="Times New Roman" w:hAnsi="Verdana"/>
          <w:color w:val="000000"/>
          <w:sz w:val="20"/>
          <w:szCs w:val="20"/>
          <w:lang w:val="en-US"/>
        </w:rPr>
        <w:t>darbuotojais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ir</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visą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kitą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viešai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neprieinamą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informaciją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tiesiogiai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ar</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netiesiogiai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susijusią</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w:t>
      </w:r>
      <w:proofErr w:type="spellEnd"/>
      <w:r w:rsidR="00E675E7" w:rsidRPr="00E675E7">
        <w:rPr>
          <w:rFonts w:ascii="Verdana" w:eastAsia="Times New Roman" w:hAnsi="Verdana"/>
          <w:color w:val="000000"/>
          <w:sz w:val="20"/>
          <w:szCs w:val="20"/>
          <w:lang w:val="en-US"/>
        </w:rPr>
        <w:t xml:space="preserve"> bet </w:t>
      </w:r>
      <w:proofErr w:type="spellStart"/>
      <w:r w:rsidR="00E675E7" w:rsidRPr="00E675E7">
        <w:rPr>
          <w:rFonts w:ascii="Verdana" w:eastAsia="Times New Roman" w:hAnsi="Verdana"/>
          <w:color w:val="000000"/>
          <w:sz w:val="20"/>
          <w:szCs w:val="20"/>
          <w:lang w:val="en-US"/>
        </w:rPr>
        <w:t>kuria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iš</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šalių</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arba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paslaugų</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teikimu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susijusiais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trečiaisiais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asmenimis</w:t>
      </w:r>
      <w:proofErr w:type="spellEnd"/>
      <w:r w:rsidR="00E675E7" w:rsidRPr="00E675E7">
        <w:rPr>
          <w:rFonts w:ascii="Verdana" w:eastAsia="Times New Roman" w:hAnsi="Verdana"/>
          <w:color w:val="000000"/>
          <w:sz w:val="20"/>
          <w:szCs w:val="20"/>
          <w:lang w:val="en-US"/>
        </w:rPr>
        <w:t>;</w:t>
      </w:r>
    </w:p>
    <w:p w14:paraId="07028A1E" w14:textId="771F81D3" w:rsidR="00E675E7" w:rsidRPr="00E675E7" w:rsidRDefault="00DD6154" w:rsidP="00A70068">
      <w:pPr>
        <w:spacing w:after="0"/>
        <w:jc w:val="both"/>
        <w:rPr>
          <w:rFonts w:ascii="Verdana" w:eastAsia="Times New Roman" w:hAnsi="Verdana"/>
          <w:color w:val="000000"/>
          <w:sz w:val="20"/>
          <w:szCs w:val="20"/>
          <w:lang w:val="en-US"/>
        </w:rPr>
      </w:pPr>
      <w:r>
        <w:rPr>
          <w:rFonts w:ascii="Verdana" w:eastAsia="Times New Roman" w:hAnsi="Verdana"/>
          <w:b/>
          <w:bCs/>
          <w:color w:val="000000"/>
          <w:sz w:val="20"/>
          <w:szCs w:val="20"/>
          <w:lang w:val="en-US"/>
        </w:rPr>
        <w:t xml:space="preserve">       </w:t>
      </w:r>
      <w:r w:rsidR="00E675E7" w:rsidRPr="00E675E7">
        <w:rPr>
          <w:rFonts w:ascii="Verdana" w:eastAsia="Times New Roman" w:hAnsi="Verdana"/>
          <w:b/>
          <w:bCs/>
          <w:color w:val="000000"/>
          <w:sz w:val="20"/>
          <w:szCs w:val="20"/>
          <w:lang w:val="en-US"/>
        </w:rPr>
        <w:t xml:space="preserve">- </w:t>
      </w:r>
      <w:proofErr w:type="spellStart"/>
      <w:r w:rsidR="00E675E7" w:rsidRPr="00E675E7">
        <w:rPr>
          <w:rFonts w:ascii="Verdana" w:eastAsia="Times New Roman" w:hAnsi="Verdana"/>
          <w:b/>
          <w:bCs/>
          <w:color w:val="000000"/>
          <w:sz w:val="20"/>
          <w:szCs w:val="20"/>
          <w:lang w:val="en-US"/>
        </w:rPr>
        <w:t>žinau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kad</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turėsiu</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atsakyti</w:t>
      </w:r>
      <w:proofErr w:type="spellEnd"/>
      <w:r w:rsidR="00E675E7" w:rsidRPr="00E675E7">
        <w:rPr>
          <w:rFonts w:ascii="Verdana" w:eastAsia="Times New Roman" w:hAnsi="Verdana"/>
          <w:color w:val="000000"/>
          <w:sz w:val="20"/>
          <w:szCs w:val="20"/>
          <w:lang w:val="en-US"/>
        </w:rPr>
        <w:t xml:space="preserve"> Lietuvos </w:t>
      </w:r>
      <w:proofErr w:type="spellStart"/>
      <w:r w:rsidR="00E675E7" w:rsidRPr="00E675E7">
        <w:rPr>
          <w:rFonts w:ascii="Verdana" w:eastAsia="Times New Roman" w:hAnsi="Verdana"/>
          <w:color w:val="000000"/>
          <w:sz w:val="20"/>
          <w:szCs w:val="20"/>
          <w:lang w:val="en-US"/>
        </w:rPr>
        <w:t>Respublikos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įstatymų</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ir</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kitų</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teisės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aktų</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nustatyta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tvarka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jei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dėl</w:t>
      </w:r>
      <w:proofErr w:type="spellEnd"/>
      <w:r w:rsidR="00E675E7" w:rsidRPr="00E675E7">
        <w:rPr>
          <w:rFonts w:ascii="Verdana" w:eastAsia="Times New Roman" w:hAnsi="Verdana"/>
          <w:color w:val="000000"/>
          <w:sz w:val="20"/>
          <w:szCs w:val="20"/>
          <w:lang w:val="en-US"/>
        </w:rPr>
        <w:t xml:space="preserve"> mano </w:t>
      </w:r>
      <w:proofErr w:type="spellStart"/>
      <w:r w:rsidR="00E675E7" w:rsidRPr="00E675E7">
        <w:rPr>
          <w:rFonts w:ascii="Verdana" w:eastAsia="Times New Roman" w:hAnsi="Verdana"/>
          <w:color w:val="000000"/>
          <w:sz w:val="20"/>
          <w:szCs w:val="20"/>
          <w:lang w:val="en-US"/>
        </w:rPr>
        <w:t>veiksmų</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dėl</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šio</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įsipareigojimo</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nevykdymo</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arba</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netinkamo</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vykdymo</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Užsakovui</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kils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atsakomybė</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už</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konfidencialios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informacijos</w:t>
      </w:r>
      <w:proofErr w:type="spellEnd"/>
      <w:r w:rsidR="00E675E7" w:rsidRPr="00E675E7">
        <w:rPr>
          <w:rFonts w:ascii="Verdana" w:eastAsia="Times New Roman" w:hAnsi="Verdana"/>
          <w:color w:val="000000"/>
          <w:sz w:val="20"/>
          <w:szCs w:val="20"/>
          <w:lang w:val="en-US"/>
        </w:rPr>
        <w:t xml:space="preserve"> </w:t>
      </w:r>
      <w:proofErr w:type="spellStart"/>
      <w:r w:rsidR="00E675E7" w:rsidRPr="00E675E7">
        <w:rPr>
          <w:rFonts w:ascii="Verdana" w:eastAsia="Times New Roman" w:hAnsi="Verdana"/>
          <w:color w:val="000000"/>
          <w:sz w:val="20"/>
          <w:szCs w:val="20"/>
          <w:lang w:val="en-US"/>
        </w:rPr>
        <w:t>atskleidimą</w:t>
      </w:r>
      <w:proofErr w:type="spellEnd"/>
      <w:r w:rsidR="00E675E7" w:rsidRPr="00E675E7">
        <w:rPr>
          <w:rFonts w:ascii="Verdana" w:eastAsia="Times New Roman" w:hAnsi="Verdana"/>
          <w:color w:val="000000"/>
          <w:sz w:val="20"/>
          <w:szCs w:val="20"/>
          <w:lang w:val="en-US"/>
        </w:rPr>
        <w:t>.</w:t>
      </w:r>
    </w:p>
    <w:p w14:paraId="07795C52" w14:textId="77777777" w:rsidR="00E675E7" w:rsidRPr="00E675E7" w:rsidRDefault="00E675E7" w:rsidP="00DD6154">
      <w:pPr>
        <w:spacing w:before="100" w:beforeAutospacing="1" w:after="100" w:afterAutospacing="1" w:line="240" w:lineRule="auto"/>
        <w:jc w:val="both"/>
        <w:rPr>
          <w:rFonts w:ascii="Verdana" w:eastAsia="Times New Roman" w:hAnsi="Verdana"/>
          <w:b/>
          <w:bCs/>
          <w:color w:val="000000"/>
          <w:sz w:val="20"/>
          <w:szCs w:val="20"/>
          <w:lang w:val="en-US"/>
        </w:rPr>
      </w:pPr>
      <w:proofErr w:type="spellStart"/>
      <w:r w:rsidRPr="00E675E7">
        <w:rPr>
          <w:rFonts w:ascii="Verdana" w:eastAsia="Times New Roman" w:hAnsi="Verdana"/>
          <w:b/>
          <w:bCs/>
          <w:color w:val="000000"/>
          <w:sz w:val="20"/>
          <w:szCs w:val="20"/>
          <w:lang w:val="en-US"/>
        </w:rPr>
        <w:t>Šis</w:t>
      </w:r>
      <w:proofErr w:type="spellEnd"/>
      <w:r w:rsidRPr="00E675E7">
        <w:rPr>
          <w:rFonts w:ascii="Verdana" w:eastAsia="Times New Roman" w:hAnsi="Verdana"/>
          <w:b/>
          <w:bCs/>
          <w:color w:val="000000"/>
          <w:sz w:val="20"/>
          <w:szCs w:val="20"/>
          <w:lang w:val="en-US"/>
        </w:rPr>
        <w:t xml:space="preserve"> </w:t>
      </w:r>
      <w:proofErr w:type="spellStart"/>
      <w:r w:rsidRPr="00E675E7">
        <w:rPr>
          <w:rFonts w:ascii="Verdana" w:eastAsia="Times New Roman" w:hAnsi="Verdana"/>
          <w:b/>
          <w:bCs/>
          <w:color w:val="000000"/>
          <w:sz w:val="20"/>
          <w:szCs w:val="20"/>
          <w:lang w:val="en-US"/>
        </w:rPr>
        <w:t>pasižadėjimas</w:t>
      </w:r>
      <w:proofErr w:type="spellEnd"/>
      <w:r w:rsidRPr="00E675E7">
        <w:rPr>
          <w:rFonts w:ascii="Verdana" w:eastAsia="Times New Roman" w:hAnsi="Verdana"/>
          <w:b/>
          <w:bCs/>
          <w:color w:val="000000"/>
          <w:sz w:val="20"/>
          <w:szCs w:val="20"/>
          <w:lang w:val="en-US"/>
        </w:rPr>
        <w:t xml:space="preserve"> </w:t>
      </w:r>
      <w:proofErr w:type="spellStart"/>
      <w:r w:rsidRPr="00E675E7">
        <w:rPr>
          <w:rFonts w:ascii="Verdana" w:eastAsia="Times New Roman" w:hAnsi="Verdana"/>
          <w:b/>
          <w:bCs/>
          <w:color w:val="000000"/>
          <w:sz w:val="20"/>
          <w:szCs w:val="20"/>
          <w:lang w:val="en-US"/>
        </w:rPr>
        <w:t>galioja</w:t>
      </w:r>
      <w:proofErr w:type="spellEnd"/>
      <w:r w:rsidRPr="00E675E7">
        <w:rPr>
          <w:rFonts w:ascii="Verdana" w:eastAsia="Times New Roman" w:hAnsi="Verdana"/>
          <w:b/>
          <w:bCs/>
          <w:color w:val="000000"/>
          <w:sz w:val="20"/>
          <w:szCs w:val="20"/>
          <w:lang w:val="en-US"/>
        </w:rPr>
        <w:t xml:space="preserve"> </w:t>
      </w:r>
      <w:proofErr w:type="spellStart"/>
      <w:r w:rsidRPr="00E675E7">
        <w:rPr>
          <w:rFonts w:ascii="Verdana" w:eastAsia="Times New Roman" w:hAnsi="Verdana"/>
          <w:b/>
          <w:bCs/>
          <w:color w:val="000000"/>
          <w:sz w:val="20"/>
          <w:szCs w:val="20"/>
          <w:lang w:val="en-US"/>
        </w:rPr>
        <w:t>neterminuotai</w:t>
      </w:r>
      <w:proofErr w:type="spellEnd"/>
      <w:r w:rsidRPr="00E675E7">
        <w:rPr>
          <w:rFonts w:ascii="Verdana" w:eastAsia="Times New Roman" w:hAnsi="Verdana"/>
          <w:b/>
          <w:bCs/>
          <w:color w:val="000000"/>
          <w:sz w:val="20"/>
          <w:szCs w:val="20"/>
          <w:lang w:val="en-US"/>
        </w:rPr>
        <w:t xml:space="preserve">, </w:t>
      </w:r>
      <w:proofErr w:type="spellStart"/>
      <w:r w:rsidRPr="00E675E7">
        <w:rPr>
          <w:rFonts w:ascii="Verdana" w:eastAsia="Times New Roman" w:hAnsi="Verdana"/>
          <w:b/>
          <w:bCs/>
          <w:color w:val="000000"/>
          <w:sz w:val="20"/>
          <w:szCs w:val="20"/>
          <w:lang w:val="en-US"/>
        </w:rPr>
        <w:t>nepriklausomai</w:t>
      </w:r>
      <w:proofErr w:type="spellEnd"/>
      <w:r w:rsidRPr="00E675E7">
        <w:rPr>
          <w:rFonts w:ascii="Verdana" w:eastAsia="Times New Roman" w:hAnsi="Verdana"/>
          <w:b/>
          <w:bCs/>
          <w:color w:val="000000"/>
          <w:sz w:val="20"/>
          <w:szCs w:val="20"/>
          <w:lang w:val="en-US"/>
        </w:rPr>
        <w:t xml:space="preserve"> </w:t>
      </w:r>
      <w:proofErr w:type="spellStart"/>
      <w:r w:rsidRPr="00E675E7">
        <w:rPr>
          <w:rFonts w:ascii="Verdana" w:eastAsia="Times New Roman" w:hAnsi="Verdana"/>
          <w:b/>
          <w:bCs/>
          <w:color w:val="000000"/>
          <w:sz w:val="20"/>
          <w:szCs w:val="20"/>
          <w:lang w:val="en-US"/>
        </w:rPr>
        <w:t>nuo</w:t>
      </w:r>
      <w:proofErr w:type="spellEnd"/>
      <w:r w:rsidRPr="00E675E7">
        <w:rPr>
          <w:rFonts w:ascii="Verdana" w:eastAsia="Times New Roman" w:hAnsi="Verdana"/>
          <w:b/>
          <w:bCs/>
          <w:color w:val="000000"/>
          <w:sz w:val="20"/>
          <w:szCs w:val="20"/>
          <w:lang w:val="en-US"/>
        </w:rPr>
        <w:t xml:space="preserve"> </w:t>
      </w:r>
      <w:proofErr w:type="spellStart"/>
      <w:r w:rsidRPr="00E675E7">
        <w:rPr>
          <w:rFonts w:ascii="Verdana" w:eastAsia="Times New Roman" w:hAnsi="Verdana"/>
          <w:b/>
          <w:bCs/>
          <w:color w:val="000000"/>
          <w:sz w:val="20"/>
          <w:szCs w:val="20"/>
          <w:lang w:val="en-US"/>
        </w:rPr>
        <w:t>užimamų</w:t>
      </w:r>
      <w:proofErr w:type="spellEnd"/>
      <w:r w:rsidRPr="00E675E7">
        <w:rPr>
          <w:rFonts w:ascii="Verdana" w:eastAsia="Times New Roman" w:hAnsi="Verdana"/>
          <w:b/>
          <w:bCs/>
          <w:color w:val="000000"/>
          <w:sz w:val="20"/>
          <w:szCs w:val="20"/>
          <w:lang w:val="en-US"/>
        </w:rPr>
        <w:t xml:space="preserve"> </w:t>
      </w:r>
      <w:proofErr w:type="spellStart"/>
      <w:r w:rsidRPr="00E675E7">
        <w:rPr>
          <w:rFonts w:ascii="Verdana" w:eastAsia="Times New Roman" w:hAnsi="Verdana"/>
          <w:b/>
          <w:bCs/>
          <w:color w:val="000000"/>
          <w:sz w:val="20"/>
          <w:szCs w:val="20"/>
          <w:lang w:val="en-US"/>
        </w:rPr>
        <w:t>pareigų</w:t>
      </w:r>
      <w:proofErr w:type="spellEnd"/>
      <w:r w:rsidRPr="00E675E7">
        <w:rPr>
          <w:rFonts w:ascii="Verdana" w:eastAsia="Times New Roman" w:hAnsi="Verdana"/>
          <w:b/>
          <w:bCs/>
          <w:color w:val="000000"/>
          <w:sz w:val="20"/>
          <w:szCs w:val="20"/>
          <w:lang w:val="en-US"/>
        </w:rPr>
        <w:t xml:space="preserve"> </w:t>
      </w:r>
      <w:proofErr w:type="spellStart"/>
      <w:r w:rsidRPr="00E675E7">
        <w:rPr>
          <w:rFonts w:ascii="Verdana" w:eastAsia="Times New Roman" w:hAnsi="Verdana"/>
          <w:b/>
          <w:bCs/>
          <w:color w:val="000000"/>
          <w:sz w:val="20"/>
          <w:szCs w:val="20"/>
          <w:lang w:val="en-US"/>
        </w:rPr>
        <w:t>ir</w:t>
      </w:r>
      <w:proofErr w:type="spellEnd"/>
      <w:r w:rsidRPr="00E675E7">
        <w:rPr>
          <w:rFonts w:ascii="Verdana" w:eastAsia="Times New Roman" w:hAnsi="Verdana"/>
          <w:b/>
          <w:bCs/>
          <w:color w:val="000000"/>
          <w:sz w:val="20"/>
          <w:szCs w:val="20"/>
          <w:lang w:val="en-US"/>
        </w:rPr>
        <w:t xml:space="preserve"> </w:t>
      </w:r>
      <w:proofErr w:type="spellStart"/>
      <w:r w:rsidRPr="00E675E7">
        <w:rPr>
          <w:rFonts w:ascii="Verdana" w:eastAsia="Times New Roman" w:hAnsi="Verdana"/>
          <w:b/>
          <w:bCs/>
          <w:color w:val="000000"/>
          <w:sz w:val="20"/>
          <w:szCs w:val="20"/>
          <w:lang w:val="en-US"/>
        </w:rPr>
        <w:t>darbovietės</w:t>
      </w:r>
      <w:proofErr w:type="spellEnd"/>
      <w:r w:rsidRPr="00E675E7">
        <w:rPr>
          <w:rFonts w:ascii="Verdana" w:eastAsia="Times New Roman" w:hAnsi="Verdana"/>
          <w:b/>
          <w:bCs/>
          <w:color w:val="000000"/>
          <w:sz w:val="20"/>
          <w:szCs w:val="20"/>
          <w:lang w:val="en-US"/>
        </w:rPr>
        <w:t xml:space="preserve">, </w:t>
      </w:r>
      <w:proofErr w:type="spellStart"/>
      <w:r w:rsidRPr="00E675E7">
        <w:rPr>
          <w:rFonts w:ascii="Verdana" w:eastAsia="Times New Roman" w:hAnsi="Verdana"/>
          <w:b/>
          <w:bCs/>
          <w:color w:val="000000"/>
          <w:sz w:val="20"/>
          <w:szCs w:val="20"/>
          <w:lang w:val="en-US"/>
        </w:rPr>
        <w:t>kurioje</w:t>
      </w:r>
      <w:proofErr w:type="spellEnd"/>
      <w:r w:rsidRPr="00E675E7">
        <w:rPr>
          <w:rFonts w:ascii="Verdana" w:eastAsia="Times New Roman" w:hAnsi="Verdana"/>
          <w:b/>
          <w:bCs/>
          <w:color w:val="000000"/>
          <w:sz w:val="20"/>
          <w:szCs w:val="20"/>
          <w:lang w:val="en-US"/>
        </w:rPr>
        <w:t xml:space="preserve"> </w:t>
      </w:r>
      <w:proofErr w:type="spellStart"/>
      <w:r w:rsidRPr="00E675E7">
        <w:rPr>
          <w:rFonts w:ascii="Verdana" w:eastAsia="Times New Roman" w:hAnsi="Verdana"/>
          <w:b/>
          <w:bCs/>
          <w:color w:val="000000"/>
          <w:sz w:val="20"/>
          <w:szCs w:val="20"/>
          <w:lang w:val="en-US"/>
        </w:rPr>
        <w:t>aš</w:t>
      </w:r>
      <w:proofErr w:type="spellEnd"/>
      <w:r w:rsidRPr="00E675E7">
        <w:rPr>
          <w:rFonts w:ascii="Verdana" w:eastAsia="Times New Roman" w:hAnsi="Verdana"/>
          <w:b/>
          <w:bCs/>
          <w:color w:val="000000"/>
          <w:sz w:val="20"/>
          <w:szCs w:val="20"/>
          <w:lang w:val="en-US"/>
        </w:rPr>
        <w:t xml:space="preserve"> </w:t>
      </w:r>
      <w:proofErr w:type="spellStart"/>
      <w:r w:rsidRPr="00E675E7">
        <w:rPr>
          <w:rFonts w:ascii="Verdana" w:eastAsia="Times New Roman" w:hAnsi="Verdana"/>
          <w:b/>
          <w:bCs/>
          <w:color w:val="000000"/>
          <w:sz w:val="20"/>
          <w:szCs w:val="20"/>
          <w:lang w:val="en-US"/>
        </w:rPr>
        <w:t>dirbsiu</w:t>
      </w:r>
      <w:proofErr w:type="spellEnd"/>
      <w:r w:rsidRPr="00E675E7">
        <w:rPr>
          <w:rFonts w:ascii="Verdana" w:eastAsia="Times New Roman" w:hAnsi="Verdana"/>
          <w:b/>
          <w:bCs/>
          <w:color w:val="000000"/>
          <w:sz w:val="20"/>
          <w:szCs w:val="20"/>
          <w:lang w:val="en-US"/>
        </w:rPr>
        <w:t>.</w:t>
      </w:r>
    </w:p>
    <w:p w14:paraId="55D76AD6" w14:textId="452E618A" w:rsidR="00E675E7" w:rsidRPr="00E675E7" w:rsidRDefault="00E675E7" w:rsidP="00DD6154">
      <w:pPr>
        <w:spacing w:after="0" w:line="240" w:lineRule="auto"/>
        <w:rPr>
          <w:rFonts w:ascii="Verdana" w:eastAsia="Times New Roman" w:hAnsi="Verdana"/>
          <w:color w:val="000000"/>
          <w:sz w:val="20"/>
          <w:szCs w:val="20"/>
          <w:lang w:val="en-US"/>
        </w:rPr>
      </w:pPr>
      <w:r w:rsidRPr="00E675E7">
        <w:rPr>
          <w:rFonts w:ascii="Verdana" w:eastAsia="Times New Roman" w:hAnsi="Verdana"/>
          <w:color w:val="000000"/>
          <w:sz w:val="20"/>
          <w:szCs w:val="20"/>
          <w:lang w:val="en-US"/>
        </w:rPr>
        <w:t>(</w:t>
      </w:r>
      <w:proofErr w:type="spellStart"/>
      <w:r w:rsidRPr="00E675E7">
        <w:rPr>
          <w:rFonts w:ascii="Verdana" w:eastAsia="Times New Roman" w:hAnsi="Verdana"/>
          <w:color w:val="000000"/>
          <w:sz w:val="20"/>
          <w:szCs w:val="20"/>
          <w:lang w:val="en-US"/>
        </w:rPr>
        <w:t>Darbuotojo</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pareigos</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vykdant</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Sutartį</w:t>
      </w:r>
      <w:proofErr w:type="spellEnd"/>
      <w:r w:rsidRPr="00E675E7">
        <w:rPr>
          <w:rFonts w:ascii="Verdana" w:eastAsia="Times New Roman" w:hAnsi="Verdana"/>
          <w:color w:val="000000"/>
          <w:sz w:val="20"/>
          <w:szCs w:val="20"/>
          <w:lang w:val="en-US"/>
        </w:rPr>
        <w:t xml:space="preserve">) </w:t>
      </w:r>
      <w:r w:rsidR="00FC4DF3">
        <w:rPr>
          <w:rFonts w:ascii="Verdana" w:eastAsia="Times New Roman" w:hAnsi="Verdana"/>
          <w:color w:val="000000"/>
          <w:sz w:val="20"/>
          <w:szCs w:val="20"/>
          <w:lang w:val="en-US"/>
        </w:rPr>
        <w:t xml:space="preserve">           </w:t>
      </w:r>
      <w:r w:rsidRPr="00E675E7">
        <w:rPr>
          <w:rFonts w:ascii="Verdana" w:eastAsia="Times New Roman" w:hAnsi="Verdana"/>
          <w:color w:val="000000"/>
          <w:sz w:val="20"/>
          <w:szCs w:val="20"/>
          <w:lang w:val="en-US"/>
        </w:rPr>
        <w:t>(</w:t>
      </w:r>
      <w:proofErr w:type="spellStart"/>
      <w:r w:rsidRPr="00E675E7">
        <w:rPr>
          <w:rFonts w:ascii="Verdana" w:eastAsia="Times New Roman" w:hAnsi="Verdana"/>
          <w:color w:val="000000"/>
          <w:sz w:val="20"/>
          <w:szCs w:val="20"/>
          <w:lang w:val="en-US"/>
        </w:rPr>
        <w:t>parašas</w:t>
      </w:r>
      <w:proofErr w:type="spellEnd"/>
      <w:r w:rsidRPr="00E675E7">
        <w:rPr>
          <w:rFonts w:ascii="Verdana" w:eastAsia="Times New Roman" w:hAnsi="Verdana"/>
          <w:color w:val="000000"/>
          <w:sz w:val="20"/>
          <w:szCs w:val="20"/>
          <w:lang w:val="en-US"/>
        </w:rPr>
        <w:t xml:space="preserve">) </w:t>
      </w:r>
      <w:r w:rsidR="00DD6154">
        <w:rPr>
          <w:rFonts w:ascii="Verdana" w:eastAsia="Times New Roman" w:hAnsi="Verdana"/>
          <w:color w:val="000000"/>
          <w:sz w:val="20"/>
          <w:szCs w:val="20"/>
          <w:lang w:val="en-US"/>
        </w:rPr>
        <w:tab/>
        <w:t xml:space="preserve">  </w:t>
      </w:r>
      <w:r w:rsidRPr="00E675E7">
        <w:rPr>
          <w:rFonts w:ascii="Verdana" w:eastAsia="Times New Roman" w:hAnsi="Verdana"/>
          <w:color w:val="000000"/>
          <w:sz w:val="20"/>
          <w:szCs w:val="20"/>
          <w:lang w:val="en-US"/>
        </w:rPr>
        <w:t>____________________</w:t>
      </w:r>
    </w:p>
    <w:p w14:paraId="442A84A9" w14:textId="76877F73" w:rsidR="00E675E7" w:rsidRPr="00E675E7" w:rsidRDefault="00DD6154" w:rsidP="00DD6154">
      <w:pPr>
        <w:spacing w:after="0" w:line="240" w:lineRule="auto"/>
        <w:ind w:left="5184" w:firstLine="1296"/>
        <w:rPr>
          <w:rFonts w:ascii="Verdana" w:eastAsia="Times New Roman" w:hAnsi="Verdana"/>
          <w:color w:val="000000"/>
          <w:sz w:val="16"/>
          <w:szCs w:val="16"/>
          <w:lang w:val="en-US"/>
        </w:rPr>
      </w:pPr>
      <w:r>
        <w:rPr>
          <w:rFonts w:ascii="Verdana" w:eastAsia="Times New Roman" w:hAnsi="Verdana"/>
          <w:color w:val="000000"/>
          <w:sz w:val="20"/>
          <w:szCs w:val="20"/>
          <w:lang w:val="en-US"/>
        </w:rPr>
        <w:t xml:space="preserve">         </w:t>
      </w:r>
      <w:r w:rsidR="00E675E7" w:rsidRPr="00E675E7">
        <w:rPr>
          <w:rFonts w:ascii="Verdana" w:eastAsia="Times New Roman" w:hAnsi="Verdana"/>
          <w:color w:val="000000"/>
          <w:sz w:val="16"/>
          <w:szCs w:val="16"/>
          <w:lang w:val="en-US"/>
        </w:rPr>
        <w:t>(</w:t>
      </w:r>
      <w:proofErr w:type="spellStart"/>
      <w:r w:rsidR="00E675E7" w:rsidRPr="00E675E7">
        <w:rPr>
          <w:rFonts w:ascii="Verdana" w:eastAsia="Times New Roman" w:hAnsi="Verdana"/>
          <w:color w:val="000000"/>
          <w:sz w:val="16"/>
          <w:szCs w:val="16"/>
          <w:lang w:val="en-US"/>
        </w:rPr>
        <w:t>vardas</w:t>
      </w:r>
      <w:proofErr w:type="spellEnd"/>
      <w:r w:rsidR="00E675E7" w:rsidRPr="00E675E7">
        <w:rPr>
          <w:rFonts w:ascii="Verdana" w:eastAsia="Times New Roman" w:hAnsi="Verdana"/>
          <w:color w:val="000000"/>
          <w:sz w:val="16"/>
          <w:szCs w:val="16"/>
          <w:lang w:val="en-US"/>
        </w:rPr>
        <w:t xml:space="preserve"> </w:t>
      </w:r>
      <w:proofErr w:type="spellStart"/>
      <w:r w:rsidR="00E675E7" w:rsidRPr="00E675E7">
        <w:rPr>
          <w:rFonts w:ascii="Verdana" w:eastAsia="Times New Roman" w:hAnsi="Verdana"/>
          <w:color w:val="000000"/>
          <w:sz w:val="16"/>
          <w:szCs w:val="16"/>
          <w:lang w:val="en-US"/>
        </w:rPr>
        <w:t>ir</w:t>
      </w:r>
      <w:proofErr w:type="spellEnd"/>
      <w:r w:rsidR="00E675E7" w:rsidRPr="00E675E7">
        <w:rPr>
          <w:rFonts w:ascii="Verdana" w:eastAsia="Times New Roman" w:hAnsi="Verdana"/>
          <w:color w:val="000000"/>
          <w:sz w:val="16"/>
          <w:szCs w:val="16"/>
          <w:lang w:val="en-US"/>
        </w:rPr>
        <w:t xml:space="preserve"> </w:t>
      </w:r>
      <w:proofErr w:type="spellStart"/>
      <w:r w:rsidR="00E675E7" w:rsidRPr="00E675E7">
        <w:rPr>
          <w:rFonts w:ascii="Verdana" w:eastAsia="Times New Roman" w:hAnsi="Verdana"/>
          <w:color w:val="000000"/>
          <w:sz w:val="16"/>
          <w:szCs w:val="16"/>
          <w:lang w:val="en-US"/>
        </w:rPr>
        <w:t>pavardė</w:t>
      </w:r>
      <w:proofErr w:type="spellEnd"/>
      <w:r w:rsidR="00E675E7" w:rsidRPr="00E675E7">
        <w:rPr>
          <w:rFonts w:ascii="Verdana" w:eastAsia="Times New Roman" w:hAnsi="Verdana"/>
          <w:color w:val="000000"/>
          <w:sz w:val="16"/>
          <w:szCs w:val="16"/>
          <w:lang w:val="en-US"/>
        </w:rPr>
        <w:t>)</w:t>
      </w:r>
    </w:p>
    <w:p w14:paraId="2E3016F8" w14:textId="77777777" w:rsidR="00E675E7" w:rsidRPr="00E675E7" w:rsidRDefault="00E675E7" w:rsidP="00DD6154">
      <w:pPr>
        <w:spacing w:after="0" w:line="240" w:lineRule="auto"/>
        <w:ind w:left="5184" w:firstLine="1296"/>
        <w:rPr>
          <w:rFonts w:ascii="Verdana" w:eastAsia="Times New Roman" w:hAnsi="Verdana"/>
          <w:b/>
          <w:bCs/>
          <w:color w:val="000000"/>
          <w:sz w:val="20"/>
          <w:szCs w:val="20"/>
          <w:lang w:val="en-US"/>
        </w:rPr>
      </w:pPr>
      <w:r w:rsidRPr="00E675E7">
        <w:rPr>
          <w:rFonts w:ascii="Verdana" w:eastAsia="Times New Roman" w:hAnsi="Verdana"/>
          <w:b/>
          <w:bCs/>
          <w:color w:val="000000"/>
          <w:sz w:val="20"/>
          <w:szCs w:val="20"/>
          <w:lang w:val="en-US"/>
        </w:rPr>
        <w:t>(</w:t>
      </w:r>
      <w:proofErr w:type="spellStart"/>
      <w:r w:rsidRPr="00E675E7">
        <w:rPr>
          <w:rFonts w:ascii="Verdana" w:eastAsia="Times New Roman" w:hAnsi="Verdana"/>
          <w:b/>
          <w:bCs/>
          <w:color w:val="000000"/>
          <w:sz w:val="20"/>
          <w:szCs w:val="20"/>
          <w:lang w:val="en-US"/>
        </w:rPr>
        <w:t>Tiekėjo</w:t>
      </w:r>
      <w:proofErr w:type="spellEnd"/>
      <w:r w:rsidRPr="00E675E7">
        <w:rPr>
          <w:rFonts w:ascii="Verdana" w:eastAsia="Times New Roman" w:hAnsi="Verdana"/>
          <w:b/>
          <w:bCs/>
          <w:color w:val="000000"/>
          <w:sz w:val="20"/>
          <w:szCs w:val="20"/>
          <w:lang w:val="en-US"/>
        </w:rPr>
        <w:t xml:space="preserve"> </w:t>
      </w:r>
      <w:proofErr w:type="spellStart"/>
      <w:r w:rsidRPr="00E675E7">
        <w:rPr>
          <w:rFonts w:ascii="Verdana" w:eastAsia="Times New Roman" w:hAnsi="Verdana"/>
          <w:b/>
          <w:bCs/>
          <w:color w:val="000000"/>
          <w:sz w:val="20"/>
          <w:szCs w:val="20"/>
          <w:lang w:val="en-US"/>
        </w:rPr>
        <w:t>pavadinimas</w:t>
      </w:r>
      <w:proofErr w:type="spellEnd"/>
      <w:r w:rsidRPr="00E675E7">
        <w:rPr>
          <w:rFonts w:ascii="Verdana" w:eastAsia="Times New Roman" w:hAnsi="Verdana"/>
          <w:b/>
          <w:bCs/>
          <w:color w:val="000000"/>
          <w:sz w:val="20"/>
          <w:szCs w:val="20"/>
          <w:lang w:val="en-US"/>
        </w:rPr>
        <w:t>)</w:t>
      </w:r>
    </w:p>
    <w:p w14:paraId="05EDFE31" w14:textId="77777777" w:rsidR="00E675E7" w:rsidRPr="00E675E7" w:rsidRDefault="00E675E7" w:rsidP="00FC4DF3">
      <w:pPr>
        <w:spacing w:after="0" w:line="240" w:lineRule="auto"/>
        <w:ind w:left="5184" w:firstLine="1296"/>
        <w:rPr>
          <w:rFonts w:ascii="Verdana" w:eastAsia="Times New Roman" w:hAnsi="Verdana"/>
          <w:color w:val="000000"/>
          <w:sz w:val="20"/>
          <w:szCs w:val="20"/>
          <w:lang w:val="en-US"/>
        </w:rPr>
      </w:pPr>
      <w:r w:rsidRPr="00E675E7">
        <w:rPr>
          <w:rFonts w:ascii="Verdana" w:eastAsia="Times New Roman" w:hAnsi="Verdana"/>
          <w:color w:val="000000"/>
          <w:sz w:val="20"/>
          <w:szCs w:val="20"/>
          <w:lang w:val="en-US"/>
        </w:rPr>
        <w:t>___________________________</w:t>
      </w:r>
    </w:p>
    <w:p w14:paraId="50639112" w14:textId="77777777" w:rsidR="00FC4DF3" w:rsidRDefault="00E675E7" w:rsidP="00FC4DF3">
      <w:pPr>
        <w:spacing w:after="0" w:line="240" w:lineRule="auto"/>
        <w:ind w:left="6480"/>
        <w:rPr>
          <w:rFonts w:ascii="Verdana" w:eastAsia="Times New Roman" w:hAnsi="Verdana"/>
          <w:color w:val="000000"/>
          <w:sz w:val="20"/>
          <w:szCs w:val="20"/>
          <w:lang w:val="en-US"/>
        </w:rPr>
      </w:pPr>
      <w:proofErr w:type="spellStart"/>
      <w:r w:rsidRPr="00E675E7">
        <w:rPr>
          <w:rFonts w:ascii="Verdana" w:eastAsia="Times New Roman" w:hAnsi="Verdana"/>
          <w:color w:val="000000"/>
          <w:sz w:val="20"/>
          <w:szCs w:val="20"/>
          <w:lang w:val="en-US"/>
        </w:rPr>
        <w:t>pareigų</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pavadinimas</w:t>
      </w:r>
      <w:proofErr w:type="spellEnd"/>
      <w:r w:rsidRPr="00E675E7">
        <w:rPr>
          <w:rFonts w:ascii="Verdana" w:eastAsia="Times New Roman" w:hAnsi="Verdana"/>
          <w:color w:val="000000"/>
          <w:sz w:val="20"/>
          <w:szCs w:val="20"/>
          <w:lang w:val="en-US"/>
        </w:rPr>
        <w:t xml:space="preserve"> </w:t>
      </w:r>
    </w:p>
    <w:p w14:paraId="163D45F7" w14:textId="0E2584C7" w:rsidR="00E675E7" w:rsidRDefault="00E675E7" w:rsidP="00FC4DF3">
      <w:pPr>
        <w:spacing w:after="0" w:line="240" w:lineRule="auto"/>
        <w:ind w:left="6480"/>
        <w:rPr>
          <w:rFonts w:ascii="Verdana" w:eastAsia="Times New Roman" w:hAnsi="Verdana"/>
          <w:color w:val="000000"/>
          <w:sz w:val="20"/>
          <w:szCs w:val="20"/>
          <w:lang w:val="en-US"/>
        </w:rPr>
      </w:pPr>
      <w:proofErr w:type="spellStart"/>
      <w:r w:rsidRPr="00E675E7">
        <w:rPr>
          <w:rFonts w:ascii="Verdana" w:eastAsia="Times New Roman" w:hAnsi="Verdana"/>
          <w:color w:val="000000"/>
          <w:sz w:val="20"/>
          <w:szCs w:val="20"/>
          <w:lang w:val="en-US"/>
        </w:rPr>
        <w:t>vardas</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ir</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pavardė</w:t>
      </w:r>
      <w:proofErr w:type="spellEnd"/>
    </w:p>
    <w:p w14:paraId="0F5B3D8D" w14:textId="77777777" w:rsidR="00FC4DF3" w:rsidRDefault="00FC4DF3" w:rsidP="00FC4DF3">
      <w:pPr>
        <w:spacing w:after="0" w:line="240" w:lineRule="auto"/>
        <w:ind w:left="6480"/>
        <w:rPr>
          <w:rFonts w:ascii="Verdana" w:eastAsia="Times New Roman" w:hAnsi="Verdana"/>
          <w:color w:val="000000"/>
          <w:sz w:val="20"/>
          <w:szCs w:val="20"/>
          <w:lang w:val="en-US"/>
        </w:rPr>
      </w:pPr>
    </w:p>
    <w:p w14:paraId="680E9F49" w14:textId="77777777" w:rsidR="00FC4DF3" w:rsidRPr="00E675E7" w:rsidRDefault="00FC4DF3" w:rsidP="00FC4DF3">
      <w:pPr>
        <w:spacing w:after="0" w:line="240" w:lineRule="auto"/>
        <w:ind w:left="6480"/>
        <w:rPr>
          <w:rFonts w:ascii="Verdana" w:eastAsia="Times New Roman" w:hAnsi="Verdana"/>
          <w:color w:val="000000"/>
          <w:sz w:val="20"/>
          <w:szCs w:val="20"/>
          <w:lang w:val="en-US"/>
        </w:rPr>
      </w:pPr>
    </w:p>
    <w:p w14:paraId="47B1D5FE" w14:textId="32549403" w:rsidR="00E675E7" w:rsidRPr="00E675E7" w:rsidRDefault="00E675E7" w:rsidP="00DD6154">
      <w:pPr>
        <w:spacing w:after="0" w:line="240" w:lineRule="auto"/>
        <w:rPr>
          <w:rFonts w:ascii="Verdana" w:eastAsia="Times New Roman" w:hAnsi="Verdana"/>
          <w:color w:val="000000"/>
          <w:sz w:val="20"/>
          <w:szCs w:val="20"/>
          <w:lang w:val="en-US"/>
        </w:rPr>
      </w:pPr>
      <w:r w:rsidRPr="00E675E7">
        <w:rPr>
          <w:rFonts w:ascii="Verdana" w:eastAsia="Times New Roman" w:hAnsi="Verdana"/>
          <w:color w:val="000000"/>
          <w:sz w:val="20"/>
          <w:szCs w:val="20"/>
          <w:lang w:val="en-US"/>
        </w:rPr>
        <w:t>UŽSAKOVAS</w:t>
      </w:r>
      <w:r w:rsidR="00FC4DF3" w:rsidRPr="00FC4DF3">
        <w:rPr>
          <w:rFonts w:ascii="Verdana" w:eastAsia="Times New Roman" w:hAnsi="Verdana"/>
          <w:color w:val="000000"/>
          <w:sz w:val="20"/>
          <w:szCs w:val="20"/>
          <w:lang w:val="en-US"/>
        </w:rPr>
        <w:t xml:space="preserve"> </w:t>
      </w:r>
      <w:r w:rsidR="00FC4DF3">
        <w:rPr>
          <w:rFonts w:ascii="Verdana" w:eastAsia="Times New Roman" w:hAnsi="Verdana"/>
          <w:color w:val="000000"/>
          <w:sz w:val="20"/>
          <w:szCs w:val="20"/>
          <w:lang w:val="en-US"/>
        </w:rPr>
        <w:tab/>
      </w:r>
      <w:r w:rsidR="00FC4DF3">
        <w:rPr>
          <w:rFonts w:ascii="Verdana" w:eastAsia="Times New Roman" w:hAnsi="Verdana"/>
          <w:color w:val="000000"/>
          <w:sz w:val="20"/>
          <w:szCs w:val="20"/>
          <w:lang w:val="en-US"/>
        </w:rPr>
        <w:tab/>
      </w:r>
      <w:r w:rsidR="00FC4DF3">
        <w:rPr>
          <w:rFonts w:ascii="Verdana" w:eastAsia="Times New Roman" w:hAnsi="Verdana"/>
          <w:color w:val="000000"/>
          <w:sz w:val="20"/>
          <w:szCs w:val="20"/>
          <w:lang w:val="en-US"/>
        </w:rPr>
        <w:tab/>
      </w:r>
      <w:r w:rsidR="00FC4DF3">
        <w:rPr>
          <w:rFonts w:ascii="Verdana" w:eastAsia="Times New Roman" w:hAnsi="Verdana"/>
          <w:color w:val="000000"/>
          <w:sz w:val="20"/>
          <w:szCs w:val="20"/>
          <w:lang w:val="en-US"/>
        </w:rPr>
        <w:tab/>
      </w:r>
      <w:r w:rsidR="00FC4DF3" w:rsidRPr="00E675E7">
        <w:rPr>
          <w:rFonts w:ascii="Verdana" w:eastAsia="Times New Roman" w:hAnsi="Verdana"/>
          <w:color w:val="000000"/>
          <w:sz w:val="20"/>
          <w:szCs w:val="20"/>
          <w:lang w:val="en-US"/>
        </w:rPr>
        <w:t>TIEKĖJAS</w:t>
      </w:r>
    </w:p>
    <w:p w14:paraId="0C6B5322" w14:textId="60C48AB9" w:rsidR="00E675E7" w:rsidRPr="00E675E7" w:rsidRDefault="00E675E7" w:rsidP="00DD6154">
      <w:pPr>
        <w:spacing w:after="0" w:line="240" w:lineRule="auto"/>
        <w:rPr>
          <w:rFonts w:ascii="Verdana" w:eastAsia="Times New Roman" w:hAnsi="Verdana"/>
          <w:color w:val="000000"/>
          <w:sz w:val="20"/>
          <w:szCs w:val="20"/>
          <w:lang w:val="en-US"/>
        </w:rPr>
      </w:pPr>
      <w:r w:rsidRPr="00E675E7">
        <w:rPr>
          <w:rFonts w:ascii="Verdana" w:eastAsia="Times New Roman" w:hAnsi="Verdana"/>
          <w:color w:val="000000"/>
          <w:sz w:val="20"/>
          <w:szCs w:val="20"/>
          <w:lang w:val="en-US"/>
        </w:rPr>
        <w:t xml:space="preserve">Lietuvos </w:t>
      </w:r>
      <w:proofErr w:type="spellStart"/>
      <w:r w:rsidRPr="00E675E7">
        <w:rPr>
          <w:rFonts w:ascii="Verdana" w:eastAsia="Times New Roman" w:hAnsi="Verdana"/>
          <w:color w:val="000000"/>
          <w:sz w:val="20"/>
          <w:szCs w:val="20"/>
          <w:lang w:val="en-US"/>
        </w:rPr>
        <w:t>banko</w:t>
      </w:r>
      <w:proofErr w:type="spellEnd"/>
      <w:r w:rsidR="00FC4DF3">
        <w:rPr>
          <w:rFonts w:ascii="Verdana" w:eastAsia="Times New Roman" w:hAnsi="Verdana"/>
          <w:color w:val="000000"/>
          <w:sz w:val="20"/>
          <w:szCs w:val="20"/>
          <w:lang w:val="en-US"/>
        </w:rPr>
        <w:tab/>
      </w:r>
      <w:r w:rsidR="00FC4DF3">
        <w:rPr>
          <w:rFonts w:ascii="Verdana" w:eastAsia="Times New Roman" w:hAnsi="Verdana"/>
          <w:color w:val="000000"/>
          <w:sz w:val="20"/>
          <w:szCs w:val="20"/>
          <w:lang w:val="en-US"/>
        </w:rPr>
        <w:tab/>
      </w:r>
      <w:r w:rsidR="00FC4DF3">
        <w:rPr>
          <w:rFonts w:ascii="Verdana" w:eastAsia="Times New Roman" w:hAnsi="Verdana"/>
          <w:color w:val="000000"/>
          <w:sz w:val="20"/>
          <w:szCs w:val="20"/>
          <w:lang w:val="en-US"/>
        </w:rPr>
        <w:tab/>
      </w:r>
      <w:r w:rsidR="00FC4DF3">
        <w:rPr>
          <w:rFonts w:ascii="Verdana" w:eastAsia="Times New Roman" w:hAnsi="Verdana"/>
          <w:color w:val="000000"/>
          <w:sz w:val="20"/>
          <w:szCs w:val="20"/>
          <w:lang w:val="en-US"/>
        </w:rPr>
        <w:tab/>
      </w:r>
      <w:r w:rsidR="00FC4DF3" w:rsidRPr="00E675E7">
        <w:rPr>
          <w:rFonts w:ascii="Verdana" w:eastAsia="Times New Roman" w:hAnsi="Verdana"/>
          <w:color w:val="000000"/>
          <w:sz w:val="20"/>
          <w:szCs w:val="20"/>
          <w:lang w:val="en-US"/>
        </w:rPr>
        <w:t>____________</w:t>
      </w:r>
    </w:p>
    <w:p w14:paraId="0C60FB5F" w14:textId="029E2212" w:rsidR="00E675E7" w:rsidRPr="00E675E7" w:rsidRDefault="00E675E7" w:rsidP="00DD6154">
      <w:pPr>
        <w:spacing w:after="0" w:line="240" w:lineRule="auto"/>
        <w:rPr>
          <w:rFonts w:ascii="Verdana" w:eastAsia="Times New Roman" w:hAnsi="Verdana"/>
          <w:color w:val="000000"/>
          <w:sz w:val="20"/>
          <w:szCs w:val="20"/>
          <w:lang w:val="en-US"/>
        </w:rPr>
      </w:pPr>
      <w:proofErr w:type="spellStart"/>
      <w:r w:rsidRPr="00E675E7">
        <w:rPr>
          <w:rFonts w:ascii="Verdana" w:eastAsia="Times New Roman" w:hAnsi="Verdana"/>
          <w:color w:val="000000"/>
          <w:sz w:val="20"/>
          <w:szCs w:val="20"/>
          <w:lang w:val="en-US"/>
        </w:rPr>
        <w:t>Pareigos</w:t>
      </w:r>
      <w:proofErr w:type="spellEnd"/>
      <w:r w:rsidR="00FC4DF3" w:rsidRPr="00FC4DF3">
        <w:rPr>
          <w:rFonts w:ascii="Verdana" w:eastAsia="Times New Roman" w:hAnsi="Verdana"/>
          <w:color w:val="000000"/>
          <w:sz w:val="20"/>
          <w:szCs w:val="20"/>
          <w:lang w:val="en-US"/>
        </w:rPr>
        <w:t xml:space="preserve"> </w:t>
      </w:r>
      <w:r w:rsidR="00FC4DF3">
        <w:rPr>
          <w:rFonts w:ascii="Verdana" w:eastAsia="Times New Roman" w:hAnsi="Verdana"/>
          <w:color w:val="000000"/>
          <w:sz w:val="20"/>
          <w:szCs w:val="20"/>
          <w:lang w:val="en-US"/>
        </w:rPr>
        <w:tab/>
      </w:r>
      <w:r w:rsidR="00FC4DF3">
        <w:rPr>
          <w:rFonts w:ascii="Verdana" w:eastAsia="Times New Roman" w:hAnsi="Verdana"/>
          <w:color w:val="000000"/>
          <w:sz w:val="20"/>
          <w:szCs w:val="20"/>
          <w:lang w:val="en-US"/>
        </w:rPr>
        <w:tab/>
      </w:r>
      <w:r w:rsidR="00FC4DF3">
        <w:rPr>
          <w:rFonts w:ascii="Verdana" w:eastAsia="Times New Roman" w:hAnsi="Verdana"/>
          <w:color w:val="000000"/>
          <w:sz w:val="20"/>
          <w:szCs w:val="20"/>
          <w:lang w:val="en-US"/>
        </w:rPr>
        <w:tab/>
      </w:r>
      <w:r w:rsidR="00FC4DF3">
        <w:rPr>
          <w:rFonts w:ascii="Verdana" w:eastAsia="Times New Roman" w:hAnsi="Verdana"/>
          <w:color w:val="000000"/>
          <w:sz w:val="20"/>
          <w:szCs w:val="20"/>
          <w:lang w:val="en-US"/>
        </w:rPr>
        <w:tab/>
      </w:r>
      <w:r w:rsidR="00FC4DF3">
        <w:rPr>
          <w:rFonts w:ascii="Verdana" w:eastAsia="Times New Roman" w:hAnsi="Verdana"/>
          <w:color w:val="000000"/>
          <w:sz w:val="20"/>
          <w:szCs w:val="20"/>
          <w:lang w:val="en-US"/>
        </w:rPr>
        <w:tab/>
      </w:r>
      <w:proofErr w:type="spellStart"/>
      <w:r w:rsidR="00FC4DF3" w:rsidRPr="00E675E7">
        <w:rPr>
          <w:rFonts w:ascii="Verdana" w:eastAsia="Times New Roman" w:hAnsi="Verdana"/>
          <w:color w:val="000000"/>
          <w:sz w:val="20"/>
          <w:szCs w:val="20"/>
          <w:lang w:val="en-US"/>
        </w:rPr>
        <w:t>Pareigos</w:t>
      </w:r>
      <w:proofErr w:type="spellEnd"/>
    </w:p>
    <w:p w14:paraId="7F9831F1" w14:textId="4BB5F17E" w:rsidR="00E675E7" w:rsidRPr="00E675E7" w:rsidRDefault="00E675E7" w:rsidP="00DD6154">
      <w:pPr>
        <w:spacing w:after="0" w:line="240" w:lineRule="auto"/>
        <w:rPr>
          <w:rFonts w:ascii="Verdana" w:eastAsia="Times New Roman" w:hAnsi="Verdana"/>
          <w:color w:val="000000"/>
          <w:sz w:val="20"/>
          <w:szCs w:val="20"/>
          <w:lang w:val="en-US"/>
        </w:rPr>
      </w:pPr>
      <w:proofErr w:type="spellStart"/>
      <w:r w:rsidRPr="00E675E7">
        <w:rPr>
          <w:rFonts w:ascii="Verdana" w:eastAsia="Times New Roman" w:hAnsi="Verdana"/>
          <w:color w:val="000000"/>
          <w:sz w:val="20"/>
          <w:szCs w:val="20"/>
          <w:lang w:val="en-US"/>
        </w:rPr>
        <w:t>Vardas</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pavardė</w:t>
      </w:r>
      <w:proofErr w:type="spellEnd"/>
      <w:r w:rsidRPr="00E675E7">
        <w:rPr>
          <w:rFonts w:ascii="Verdana" w:eastAsia="Times New Roman" w:hAnsi="Verdana"/>
          <w:color w:val="000000"/>
          <w:sz w:val="20"/>
          <w:szCs w:val="20"/>
          <w:lang w:val="en-US"/>
        </w:rPr>
        <w:t xml:space="preserve">  </w:t>
      </w:r>
      <w:r w:rsidR="00FC4DF3">
        <w:rPr>
          <w:rFonts w:ascii="Verdana" w:eastAsia="Times New Roman" w:hAnsi="Verdana"/>
          <w:color w:val="000000"/>
          <w:sz w:val="20"/>
          <w:szCs w:val="20"/>
          <w:lang w:val="en-US"/>
        </w:rPr>
        <w:tab/>
      </w:r>
      <w:r w:rsidR="00FC4DF3">
        <w:rPr>
          <w:rFonts w:ascii="Verdana" w:eastAsia="Times New Roman" w:hAnsi="Verdana"/>
          <w:color w:val="000000"/>
          <w:sz w:val="20"/>
          <w:szCs w:val="20"/>
          <w:lang w:val="en-US"/>
        </w:rPr>
        <w:tab/>
      </w:r>
      <w:r w:rsidR="00FC4DF3">
        <w:rPr>
          <w:rFonts w:ascii="Verdana" w:eastAsia="Times New Roman" w:hAnsi="Verdana"/>
          <w:color w:val="000000"/>
          <w:sz w:val="20"/>
          <w:szCs w:val="20"/>
          <w:lang w:val="en-US"/>
        </w:rPr>
        <w:tab/>
      </w:r>
      <w:r w:rsidR="00FC4DF3">
        <w:rPr>
          <w:rFonts w:ascii="Verdana" w:eastAsia="Times New Roman" w:hAnsi="Verdana"/>
          <w:color w:val="000000"/>
          <w:sz w:val="20"/>
          <w:szCs w:val="20"/>
          <w:lang w:val="en-US"/>
        </w:rPr>
        <w:tab/>
      </w:r>
      <w:proofErr w:type="spellStart"/>
      <w:r w:rsidRPr="00E675E7">
        <w:rPr>
          <w:rFonts w:ascii="Verdana" w:eastAsia="Times New Roman" w:hAnsi="Verdana"/>
          <w:color w:val="000000"/>
          <w:sz w:val="20"/>
          <w:szCs w:val="20"/>
          <w:lang w:val="en-US"/>
        </w:rPr>
        <w:t>Vardas</w:t>
      </w:r>
      <w:proofErr w:type="spellEnd"/>
      <w:r w:rsidRPr="00E675E7">
        <w:rPr>
          <w:rFonts w:ascii="Verdana" w:eastAsia="Times New Roman" w:hAnsi="Verdana"/>
          <w:color w:val="000000"/>
          <w:sz w:val="20"/>
          <w:szCs w:val="20"/>
          <w:lang w:val="en-US"/>
        </w:rPr>
        <w:t xml:space="preserve">, </w:t>
      </w:r>
      <w:proofErr w:type="spellStart"/>
      <w:r w:rsidRPr="00E675E7">
        <w:rPr>
          <w:rFonts w:ascii="Verdana" w:eastAsia="Times New Roman" w:hAnsi="Verdana"/>
          <w:color w:val="000000"/>
          <w:sz w:val="20"/>
          <w:szCs w:val="20"/>
          <w:lang w:val="en-US"/>
        </w:rPr>
        <w:t>pavardė</w:t>
      </w:r>
      <w:proofErr w:type="spellEnd"/>
    </w:p>
    <w:p w14:paraId="39F8A5A8" w14:textId="77777777" w:rsidR="00C81226" w:rsidRDefault="00C81226" w:rsidP="00DD6154">
      <w:pPr>
        <w:spacing w:after="0" w:line="240" w:lineRule="auto"/>
        <w:jc w:val="center"/>
        <w:rPr>
          <w:rFonts w:ascii="Verdana" w:hAnsi="Verdana"/>
          <w:b/>
          <w:sz w:val="20"/>
          <w:highlight w:val="yellow"/>
        </w:rPr>
      </w:pPr>
    </w:p>
    <w:p w14:paraId="7A3F5007" w14:textId="77777777" w:rsidR="00E675E7" w:rsidRDefault="00E675E7">
      <w:pPr>
        <w:spacing w:after="0" w:line="240" w:lineRule="auto"/>
        <w:rPr>
          <w:rFonts w:ascii="Verdana" w:eastAsia="Times New Roman" w:hAnsi="Verdana"/>
          <w:sz w:val="20"/>
        </w:rPr>
      </w:pPr>
      <w:r>
        <w:rPr>
          <w:rFonts w:ascii="Verdana" w:eastAsia="Times New Roman" w:hAnsi="Verdana"/>
          <w:sz w:val="20"/>
        </w:rPr>
        <w:br w:type="page"/>
      </w:r>
    </w:p>
    <w:p w14:paraId="7218665B" w14:textId="77777777" w:rsidR="00C81226" w:rsidRDefault="00C81226" w:rsidP="00C81226">
      <w:pPr>
        <w:spacing w:after="0" w:line="240" w:lineRule="auto"/>
        <w:jc w:val="center"/>
        <w:rPr>
          <w:rFonts w:ascii="Verdana" w:hAnsi="Verdana"/>
          <w:b/>
          <w:sz w:val="20"/>
          <w:highlight w:val="yellow"/>
        </w:rPr>
      </w:pPr>
    </w:p>
    <w:p w14:paraId="71057846" w14:textId="77777777" w:rsidR="003F66E8" w:rsidRPr="00B0266F" w:rsidRDefault="003F66E8" w:rsidP="003F66E8">
      <w:pPr>
        <w:spacing w:after="0"/>
        <w:jc w:val="center"/>
        <w:rPr>
          <w:rFonts w:ascii="Times New Roman" w:eastAsia="Times New Roman" w:hAnsi="Times New Roman"/>
          <w:b/>
          <w:caps/>
        </w:rPr>
      </w:pPr>
      <w:r w:rsidRPr="00B0266F">
        <w:rPr>
          <w:rFonts w:ascii="Times New Roman" w:eastAsia="Times New Roman" w:hAnsi="Times New Roman"/>
          <w:b/>
          <w:caps/>
        </w:rPr>
        <w:t>PASLAUGŲ pirkimo</w:t>
      </w:r>
      <w:r w:rsidRPr="00B0266F">
        <w:rPr>
          <w:rFonts w:ascii="Times New Roman" w:eastAsia="Arial" w:hAnsi="Times New Roman"/>
        </w:rPr>
        <w:t>–</w:t>
      </w:r>
      <w:r w:rsidRPr="00B0266F">
        <w:rPr>
          <w:rFonts w:ascii="Times New Roman" w:eastAsia="Times New Roman" w:hAnsi="Times New Roman"/>
          <w:b/>
          <w:caps/>
        </w:rPr>
        <w:t>pardavimo sutarties Bendrosios sąlygos</w:t>
      </w:r>
    </w:p>
    <w:p w14:paraId="79E400B9" w14:textId="77777777" w:rsidR="003F66E8" w:rsidRPr="00B0266F" w:rsidRDefault="003F66E8" w:rsidP="003F66E8">
      <w:pPr>
        <w:spacing w:after="0"/>
        <w:jc w:val="center"/>
        <w:rPr>
          <w:rFonts w:ascii="Times New Roman" w:eastAsia="Times New Roman" w:hAnsi="Times New Roman"/>
        </w:rPr>
      </w:pPr>
    </w:p>
    <w:p w14:paraId="3AFCBD9B" w14:textId="77777777" w:rsidR="003F66E8" w:rsidRPr="00B0266F" w:rsidRDefault="003F66E8" w:rsidP="003F66E8">
      <w:pPr>
        <w:keepNext/>
        <w:keepLines/>
        <w:tabs>
          <w:tab w:val="left" w:pos="426"/>
        </w:tabs>
        <w:spacing w:after="0"/>
        <w:rPr>
          <w:rFonts w:ascii="Times New Roman" w:eastAsia="Cambria" w:hAnsi="Times New Roman"/>
          <w:b/>
          <w:bCs/>
          <w:caps/>
          <w14:numSpacing w14:val="tabular"/>
        </w:rPr>
      </w:pPr>
      <w:r w:rsidRPr="00B0266F">
        <w:rPr>
          <w:rFonts w:ascii="Times New Roman" w:eastAsia="Cambria" w:hAnsi="Times New Roman"/>
          <w:b/>
          <w:bCs/>
          <w:caps/>
          <w14:numSpacing w14:val="tabular"/>
        </w:rPr>
        <w:t>1.</w:t>
      </w:r>
      <w:r w:rsidRPr="00B0266F">
        <w:rPr>
          <w:rFonts w:ascii="Times New Roman" w:eastAsia="Cambria" w:hAnsi="Times New Roman"/>
          <w:b/>
          <w:bCs/>
          <w:caps/>
          <w14:numSpacing w14:val="tabular"/>
        </w:rPr>
        <w:tab/>
        <w:t>Pagrindinės sąvokos ir Sutarties aiškinimas</w:t>
      </w:r>
    </w:p>
    <w:p w14:paraId="0D02BBA7" w14:textId="77777777" w:rsidR="003F66E8" w:rsidRPr="00B0266F" w:rsidRDefault="003F66E8" w:rsidP="003F66E8">
      <w:pPr>
        <w:keepNext/>
        <w:keepLines/>
        <w:tabs>
          <w:tab w:val="left" w:pos="426"/>
        </w:tabs>
        <w:spacing w:after="0"/>
        <w:jc w:val="both"/>
        <w:rPr>
          <w:rFonts w:ascii="Times New Roman" w:eastAsia="Cambria" w:hAnsi="Times New Roman"/>
          <w:b/>
          <w:bCs/>
          <w:caps/>
          <w14:numSpacing w14:val="tabular"/>
        </w:rPr>
      </w:pPr>
    </w:p>
    <w:p w14:paraId="3CE5AF10" w14:textId="77777777" w:rsidR="003F66E8" w:rsidRPr="00B0266F" w:rsidRDefault="003F66E8" w:rsidP="003F66E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bCs/>
        </w:rPr>
        <w:t>1.1.</w:t>
      </w:r>
      <w:r w:rsidRPr="00B0266F">
        <w:rPr>
          <w:rFonts w:ascii="Times New Roman" w:eastAsia="Arial" w:hAnsi="Times New Roman"/>
          <w:b/>
          <w:bCs/>
        </w:rPr>
        <w:tab/>
      </w:r>
      <w:r w:rsidRPr="00B0266F">
        <w:rPr>
          <w:rFonts w:ascii="Times New Roman" w:eastAsia="Arial" w:hAnsi="Times New Roman"/>
          <w:b/>
        </w:rPr>
        <w:t>Sąvokos</w:t>
      </w:r>
    </w:p>
    <w:p w14:paraId="5279D7E5" w14:textId="77777777" w:rsidR="003F66E8" w:rsidRPr="00B0266F" w:rsidRDefault="003F66E8" w:rsidP="003F66E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both"/>
        <w:outlineLvl w:val="1"/>
        <w:rPr>
          <w:rFonts w:ascii="Times New Roman" w:eastAsia="Arial" w:hAnsi="Times New Roman"/>
          <w:b/>
        </w:rPr>
      </w:pPr>
    </w:p>
    <w:p w14:paraId="275C594A" w14:textId="77777777" w:rsidR="003F66E8" w:rsidRPr="00B0266F" w:rsidRDefault="003F66E8" w:rsidP="003F66E8">
      <w:pPr>
        <w:widowControl w:val="0"/>
        <w:tabs>
          <w:tab w:val="left" w:pos="567"/>
        </w:tabs>
        <w:spacing w:after="0"/>
        <w:jc w:val="both"/>
        <w:rPr>
          <w:rFonts w:ascii="Times New Roman" w:eastAsia="Cambria" w:hAnsi="Times New Roman"/>
          <w:b/>
          <w:bCs/>
        </w:rPr>
      </w:pPr>
      <w:r w:rsidRPr="00B0266F">
        <w:rPr>
          <w:rFonts w:ascii="Times New Roman" w:eastAsia="Cambria" w:hAnsi="Times New Roman"/>
        </w:rPr>
        <w:t>1.1.1. Šioje Sutartyje didžiąja raide rašomos sąvokos turi šias nurodytas reikšmes:</w:t>
      </w:r>
    </w:p>
    <w:p w14:paraId="1CDA3158"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1.1.1.1.</w:t>
      </w:r>
      <w:r w:rsidRPr="00B0266F">
        <w:rPr>
          <w:rFonts w:ascii="Times New Roman" w:eastAsia="Times New Roman" w:hAnsi="Times New Roman"/>
        </w:rPr>
        <w:tab/>
      </w:r>
      <w:r w:rsidRPr="00B0266F">
        <w:rPr>
          <w:rFonts w:ascii="Times New Roman" w:eastAsia="Arial" w:hAnsi="Times New Roman"/>
          <w:b/>
          <w:bCs/>
        </w:rPr>
        <w:t>Bendrosios sąlygos</w:t>
      </w:r>
      <w:r w:rsidRPr="00B0266F">
        <w:rPr>
          <w:rFonts w:ascii="Times New Roman" w:eastAsia="Arial" w:hAnsi="Times New Roman"/>
        </w:rPr>
        <w:t xml:space="preserve"> – Sutarties dalis, kuri vadinasi „Paslaugų pirkimo–pardavimo sutarties Bendrosios sąlygos“;</w:t>
      </w:r>
    </w:p>
    <w:p w14:paraId="79A3BF0D"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1.1.1.2.</w:t>
      </w:r>
      <w:r w:rsidRPr="00B0266F">
        <w:rPr>
          <w:rFonts w:ascii="Times New Roman" w:eastAsia="Arial" w:hAnsi="Times New Roman"/>
        </w:rPr>
        <w:tab/>
      </w:r>
      <w:r w:rsidRPr="00B0266F">
        <w:rPr>
          <w:rFonts w:ascii="Times New Roman" w:eastAsia="Arial" w:hAnsi="Times New Roman"/>
          <w:b/>
          <w:bCs/>
        </w:rPr>
        <w:t>Pirkėjas</w:t>
      </w:r>
      <w:r w:rsidRPr="00B0266F">
        <w:rPr>
          <w:rFonts w:ascii="Times New Roman" w:eastAsia="Arial" w:hAnsi="Times New Roman"/>
        </w:rPr>
        <w:t xml:space="preserve"> – asmuo, kuris Specialiosiose sąlygose yra įvardytas kaip Pirkėjas, </w:t>
      </w:r>
      <w:r w:rsidRPr="00B0266F">
        <w:rPr>
          <w:rFonts w:ascii="Times New Roman" w:eastAsia="Times New Roman" w:hAnsi="Times New Roman"/>
        </w:rPr>
        <w:t>įsigyjantis Specialiosiose sąlygose ir Sutarties prieduose nurodytas Paslaugas</w:t>
      </w:r>
      <w:r w:rsidRPr="00B0266F">
        <w:rPr>
          <w:rFonts w:ascii="Times New Roman" w:eastAsia="Arial" w:hAnsi="Times New Roman"/>
        </w:rPr>
        <w:t>;</w:t>
      </w:r>
    </w:p>
    <w:p w14:paraId="19E55DDF"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b/>
          <w:bCs/>
        </w:rPr>
      </w:pPr>
      <w:r w:rsidRPr="00B0266F">
        <w:rPr>
          <w:rFonts w:ascii="Times New Roman" w:eastAsia="Arial" w:hAnsi="Times New Roman"/>
        </w:rPr>
        <w:t>1.1.1.3.</w:t>
      </w:r>
      <w:r w:rsidRPr="00B0266F">
        <w:rPr>
          <w:rFonts w:ascii="Times New Roman" w:eastAsia="Arial" w:hAnsi="Times New Roman"/>
        </w:rPr>
        <w:tab/>
      </w:r>
      <w:r w:rsidRPr="00B0266F">
        <w:rPr>
          <w:rFonts w:ascii="Times New Roman" w:eastAsia="Arial" w:hAnsi="Times New Roman"/>
          <w:b/>
          <w:bCs/>
        </w:rPr>
        <w:t xml:space="preserve">Pradinės sutarties vertė </w:t>
      </w:r>
      <w:r w:rsidRPr="00B0266F">
        <w:rPr>
          <w:rFonts w:ascii="Times New Roman" w:eastAsia="Arial" w:hAnsi="Times New Roman"/>
        </w:rPr>
        <w:t>– Specialiosiose sąlygose nurodyta</w:t>
      </w:r>
      <w:r w:rsidRPr="00B0266F">
        <w:rPr>
          <w:rFonts w:ascii="Times New Roman" w:eastAsia="Arial" w:hAnsi="Times New Roman"/>
          <w:b/>
          <w:bCs/>
        </w:rPr>
        <w:t xml:space="preserve"> </w:t>
      </w:r>
      <w:r w:rsidRPr="00B0266F">
        <w:rPr>
          <w:rFonts w:ascii="Times New Roman" w:eastAsia="Arial" w:hAnsi="Times New Roman"/>
        </w:rPr>
        <w:t>vertė be pridėtinės vertės mokesčio (toliau – PVM);</w:t>
      </w:r>
    </w:p>
    <w:p w14:paraId="0F4EE924" w14:textId="77777777" w:rsidR="003F66E8" w:rsidRPr="00B0266F" w:rsidRDefault="003F66E8" w:rsidP="003F66E8">
      <w:pPr>
        <w:spacing w:after="0"/>
        <w:jc w:val="both"/>
        <w:rPr>
          <w:rFonts w:ascii="Times New Roman" w:eastAsia="Times New Roman" w:hAnsi="Times New Roman"/>
        </w:rPr>
      </w:pPr>
      <w:r w:rsidRPr="00B0266F">
        <w:rPr>
          <w:rFonts w:ascii="Times New Roman" w:eastAsia="Times New Roman" w:hAnsi="Times New Roman"/>
        </w:rPr>
        <w:t xml:space="preserve">1.1.1.4. </w:t>
      </w:r>
      <w:r w:rsidRPr="00B0266F">
        <w:rPr>
          <w:rFonts w:ascii="Times New Roman" w:eastAsia="Arial" w:hAnsi="Times New Roman"/>
          <w:b/>
          <w:bCs/>
        </w:rPr>
        <w:t>Paslaugos</w:t>
      </w:r>
      <w:r w:rsidRPr="00B0266F">
        <w:rPr>
          <w:rFonts w:ascii="Times New Roman" w:eastAsia="Arial" w:hAnsi="Times New Roman"/>
        </w:rPr>
        <w:t xml:space="preserve"> – </w:t>
      </w:r>
      <w:r w:rsidRPr="00B0266F">
        <w:rPr>
          <w:rFonts w:ascii="Times New Roman" w:eastAsia="Times New Roman" w:hAnsi="Times New Roman"/>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152B53C"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Times New Roman" w:hAnsi="Times New Roman"/>
        </w:rPr>
        <w:t>1.1.1.5.</w:t>
      </w:r>
      <w:r w:rsidRPr="00B0266F">
        <w:rPr>
          <w:rFonts w:ascii="Times New Roman" w:eastAsia="Times New Roman" w:hAnsi="Times New Roman"/>
        </w:rPr>
        <w:tab/>
      </w:r>
      <w:r w:rsidRPr="00B0266F">
        <w:rPr>
          <w:rFonts w:ascii="Times New Roman" w:eastAsia="Arial" w:hAnsi="Times New Roman"/>
          <w:b/>
          <w:bCs/>
        </w:rPr>
        <w:t xml:space="preserve">Paslaugų perdavimo–priėmimo aktas </w:t>
      </w:r>
      <w:r w:rsidRPr="00B0266F">
        <w:rPr>
          <w:rFonts w:ascii="Times New Roman" w:eastAsia="Arial" w:hAnsi="Times New Roman"/>
        </w:rPr>
        <w:t>– dokumentas,</w:t>
      </w:r>
      <w:r w:rsidRPr="00B0266F">
        <w:rPr>
          <w:rFonts w:ascii="Times New Roman" w:eastAsia="Arial" w:hAnsi="Times New Roman"/>
          <w:b/>
          <w:bCs/>
        </w:rPr>
        <w:t xml:space="preserve"> </w:t>
      </w:r>
      <w:r w:rsidRPr="00B0266F">
        <w:rPr>
          <w:rFonts w:ascii="Times New Roman" w:eastAsia="Arial" w:hAnsi="Times New Roman"/>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CFFB09D" w14:textId="77777777" w:rsidR="003F66E8" w:rsidRPr="00B0266F" w:rsidRDefault="003F66E8" w:rsidP="003F66E8">
      <w:pPr>
        <w:tabs>
          <w:tab w:val="left" w:pos="284"/>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 xml:space="preserve">1.1.1.6. </w:t>
      </w:r>
      <w:r w:rsidRPr="00B0266F">
        <w:rPr>
          <w:rFonts w:ascii="Times New Roman" w:eastAsia="Arial" w:hAnsi="Times New Roman"/>
          <w:b/>
          <w:bCs/>
        </w:rPr>
        <w:t>Paslaugų trūkumai</w:t>
      </w:r>
      <w:r w:rsidRPr="00B0266F">
        <w:rPr>
          <w:rFonts w:ascii="Times New Roman" w:eastAsia="Arial" w:hAnsi="Times New Roman"/>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B0266F">
        <w:rPr>
          <w:rFonts w:ascii="Times New Roman" w:eastAsia="Times New Roman" w:hAnsi="Times New Roman"/>
        </w:rPr>
        <w:t xml:space="preserve"> </w:t>
      </w:r>
    </w:p>
    <w:p w14:paraId="38274D81" w14:textId="77777777" w:rsidR="003F66E8" w:rsidRPr="00B0266F" w:rsidRDefault="003F66E8" w:rsidP="003F66E8">
      <w:pPr>
        <w:spacing w:after="0" w:line="240" w:lineRule="auto"/>
        <w:rPr>
          <w:rFonts w:ascii="Times New Roman" w:eastAsia="MS Mincho" w:hAnsi="Times New Roman"/>
          <w:i/>
          <w:iCs/>
        </w:rPr>
      </w:pPr>
      <w:r w:rsidRPr="00B0266F">
        <w:rPr>
          <w:rFonts w:ascii="Times New Roman" w:eastAsia="MS Mincho" w:hAnsi="Times New Roman"/>
          <w:i/>
          <w:iCs/>
        </w:rPr>
        <w:t>Papunkčio pakeitimai:</w:t>
      </w:r>
    </w:p>
    <w:p w14:paraId="4827CFAB" w14:textId="089425DB" w:rsidR="003F66E8" w:rsidRPr="003F66E8" w:rsidRDefault="003F66E8" w:rsidP="003F66E8">
      <w:pPr>
        <w:spacing w:after="0" w:line="240" w:lineRule="auto"/>
        <w:jc w:val="both"/>
        <w:rPr>
          <w:rFonts w:ascii="Times New Roman" w:eastAsia="MS Mincho" w:hAnsi="Times New Roman"/>
          <w:i/>
          <w:iCs/>
        </w:rPr>
      </w:pPr>
      <w:r w:rsidRPr="00B0266F">
        <w:rPr>
          <w:rFonts w:ascii="Times New Roman" w:eastAsia="MS Mincho" w:hAnsi="Times New Roman"/>
          <w:i/>
          <w:iCs/>
        </w:rPr>
        <w:t xml:space="preserve">Nr. </w:t>
      </w:r>
      <w:hyperlink r:id="rId12" w:history="1">
        <w:r w:rsidRPr="00B0266F">
          <w:rPr>
            <w:rFonts w:ascii="Times New Roman" w:eastAsia="MS Mincho" w:hAnsi="Times New Roman"/>
            <w:i/>
            <w:iCs/>
            <w:color w:val="0000FF" w:themeColor="hyperlink"/>
            <w:u w:val="single"/>
          </w:rPr>
          <w:t>1S-52</w:t>
        </w:r>
      </w:hyperlink>
      <w:r w:rsidRPr="00B0266F">
        <w:rPr>
          <w:rFonts w:ascii="Times New Roman" w:eastAsia="MS Mincho" w:hAnsi="Times New Roman"/>
          <w:i/>
          <w:iCs/>
        </w:rPr>
        <w:t>, 2025-04-17, paskelbta TAR 2025-04-18, i. k. 2025-06847</w:t>
      </w:r>
    </w:p>
    <w:p w14:paraId="3A56B6DA"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b/>
        </w:rPr>
      </w:pPr>
      <w:r w:rsidRPr="00B0266F">
        <w:rPr>
          <w:rFonts w:ascii="Times New Roman" w:eastAsia="Arial" w:hAnsi="Times New Roman"/>
        </w:rPr>
        <w:t>1.1.1.7.</w:t>
      </w:r>
      <w:r w:rsidRPr="00B0266F">
        <w:rPr>
          <w:rFonts w:ascii="Times New Roman" w:eastAsia="Arial" w:hAnsi="Times New Roman"/>
        </w:rPr>
        <w:tab/>
      </w:r>
      <w:r w:rsidRPr="00B0266F">
        <w:rPr>
          <w:rFonts w:ascii="Times New Roman" w:eastAsia="Arial" w:hAnsi="Times New Roman"/>
          <w:b/>
        </w:rPr>
        <w:t xml:space="preserve">Sąskaita </w:t>
      </w:r>
      <w:r w:rsidRPr="00B0266F">
        <w:rPr>
          <w:rFonts w:ascii="Times New Roman" w:eastAsia="Arial" w:hAnsi="Times New Roman"/>
        </w:rPr>
        <w:t>–</w:t>
      </w:r>
      <w:r w:rsidRPr="00B0266F">
        <w:rPr>
          <w:rFonts w:ascii="Times New Roman" w:eastAsia="Arial" w:hAnsi="Times New Roman"/>
          <w:b/>
        </w:rPr>
        <w:t xml:space="preserve"> </w:t>
      </w:r>
      <w:r w:rsidRPr="00B0266F">
        <w:rPr>
          <w:rFonts w:ascii="Times New Roman" w:eastAsia="Times New Roman" w:hAnsi="Times New Roman"/>
        </w:rPr>
        <w:t xml:space="preserve">Tiekėjo išrašoma ir Pirkėjui apmokėjimui pateikiama sąskaita faktūra, PVM sąskaita faktūra ar kitas mokėjimo dokumentas už Tiekėjo tinkamai suteiktas bei Pirkėjo priimtas </w:t>
      </w:r>
      <w:r w:rsidRPr="00B0266F">
        <w:rPr>
          <w:rFonts w:ascii="Times New Roman" w:eastAsia="Arial" w:hAnsi="Times New Roman"/>
        </w:rPr>
        <w:t>Paslaugas</w:t>
      </w:r>
      <w:r w:rsidRPr="00B0266F">
        <w:rPr>
          <w:rFonts w:ascii="Times New Roman" w:eastAsia="Times New Roman" w:hAnsi="Times New Roman"/>
        </w:rPr>
        <w:t xml:space="preserve">. </w:t>
      </w:r>
      <w:r w:rsidRPr="00B0266F">
        <w:rPr>
          <w:rFonts w:ascii="Times New Roman" w:eastAsia="Arial" w:hAnsi="Times New Roman"/>
        </w:rPr>
        <w:t>Jeigu Sutartyje yra numatytas Paslaugų teikimas etapais ar periodais, Sąskaita gali būti pateikiama dėl kiekvieno etapo ar periodo atskirai;</w:t>
      </w:r>
    </w:p>
    <w:p w14:paraId="2BB199F8"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1.1.1.8.</w:t>
      </w:r>
      <w:r w:rsidRPr="00B0266F">
        <w:rPr>
          <w:rFonts w:ascii="Times New Roman" w:eastAsia="Arial" w:hAnsi="Times New Roman"/>
        </w:rPr>
        <w:tab/>
      </w:r>
      <w:r w:rsidRPr="00B0266F">
        <w:rPr>
          <w:rFonts w:ascii="Times New Roman" w:eastAsia="Arial" w:hAnsi="Times New Roman"/>
          <w:b/>
          <w:bCs/>
        </w:rPr>
        <w:t>Specialiosios sąlygos</w:t>
      </w:r>
      <w:r w:rsidRPr="00B0266F">
        <w:rPr>
          <w:rFonts w:ascii="Times New Roman" w:eastAsia="Arial" w:hAnsi="Times New Roman"/>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76C9197"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b/>
          <w:bCs/>
        </w:rPr>
      </w:pPr>
      <w:r w:rsidRPr="00B0266F">
        <w:rPr>
          <w:rFonts w:ascii="Times New Roman" w:eastAsia="Arial" w:hAnsi="Times New Roman"/>
        </w:rPr>
        <w:t>1.1.1.9.</w:t>
      </w:r>
      <w:r w:rsidRPr="00B0266F">
        <w:rPr>
          <w:rFonts w:ascii="Times New Roman" w:eastAsia="Arial" w:hAnsi="Times New Roman"/>
        </w:rPr>
        <w:tab/>
      </w:r>
      <w:r w:rsidRPr="00B0266F">
        <w:rPr>
          <w:rFonts w:ascii="Times New Roman" w:eastAsia="Arial" w:hAnsi="Times New Roman"/>
          <w:b/>
          <w:bCs/>
        </w:rPr>
        <w:t xml:space="preserve">Susitarimas </w:t>
      </w:r>
      <w:r w:rsidRPr="00B0266F">
        <w:rPr>
          <w:rFonts w:ascii="Times New Roman" w:eastAsia="Arial" w:hAnsi="Times New Roman"/>
        </w:rPr>
        <w:t>– tai dokumentas, kurį Šalys sudaro keisdamos Sutarties sąlygas VPĮ leidžiama apimtimi;</w:t>
      </w:r>
    </w:p>
    <w:p w14:paraId="7B1A272B"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b/>
          <w:bCs/>
        </w:rPr>
      </w:pPr>
      <w:r w:rsidRPr="00B0266F">
        <w:rPr>
          <w:rFonts w:ascii="Times New Roman" w:eastAsia="Arial" w:hAnsi="Times New Roman"/>
        </w:rPr>
        <w:t>1.1.1.10.</w:t>
      </w:r>
      <w:r w:rsidRPr="00B0266F">
        <w:rPr>
          <w:rFonts w:ascii="Times New Roman" w:eastAsia="Arial" w:hAnsi="Times New Roman"/>
        </w:rPr>
        <w:tab/>
        <w:t xml:space="preserve"> </w:t>
      </w:r>
      <w:r w:rsidRPr="00B0266F">
        <w:rPr>
          <w:rFonts w:ascii="Times New Roman" w:eastAsia="Arial" w:hAnsi="Times New Roman"/>
          <w:b/>
          <w:bCs/>
        </w:rPr>
        <w:t>Sutarties kaina</w:t>
      </w:r>
      <w:r w:rsidRPr="00B0266F">
        <w:rPr>
          <w:rFonts w:ascii="Times New Roman" w:eastAsia="Arial" w:hAnsi="Times New Roman"/>
        </w:rPr>
        <w:t xml:space="preserve"> – pagal Sutartį Tiekėjui mokėtina suma, įskaitant visus privalomus mokesčius ir išlaidas;</w:t>
      </w:r>
    </w:p>
    <w:p w14:paraId="355D8A3E"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1.1.1.11.</w:t>
      </w:r>
      <w:r w:rsidRPr="00B0266F">
        <w:rPr>
          <w:rFonts w:ascii="Times New Roman" w:eastAsia="Arial" w:hAnsi="Times New Roman"/>
        </w:rPr>
        <w:tab/>
        <w:t xml:space="preserve"> </w:t>
      </w:r>
      <w:r w:rsidRPr="00B0266F">
        <w:rPr>
          <w:rFonts w:ascii="Times New Roman" w:eastAsia="Arial" w:hAnsi="Times New Roman"/>
          <w:b/>
          <w:bCs/>
        </w:rPr>
        <w:t xml:space="preserve">Sutarties sąlygos </w:t>
      </w:r>
      <w:r w:rsidRPr="00B0266F">
        <w:rPr>
          <w:rFonts w:ascii="Times New Roman" w:eastAsia="Arial" w:hAnsi="Times New Roman"/>
        </w:rPr>
        <w:t>– Bendrosios sąlygos ir Specialiosios sąlygos kartu;</w:t>
      </w:r>
    </w:p>
    <w:p w14:paraId="608D3C78"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1.1.1.12.</w:t>
      </w:r>
      <w:r w:rsidRPr="00B0266F">
        <w:rPr>
          <w:rFonts w:ascii="Times New Roman" w:eastAsia="Times New Roman" w:hAnsi="Times New Roman"/>
        </w:rPr>
        <w:tab/>
      </w:r>
      <w:r w:rsidRPr="00B0266F">
        <w:rPr>
          <w:rFonts w:ascii="Times New Roman" w:eastAsia="Arial" w:hAnsi="Times New Roman"/>
        </w:rPr>
        <w:t xml:space="preserve"> </w:t>
      </w:r>
      <w:r w:rsidRPr="00B0266F">
        <w:rPr>
          <w:rFonts w:ascii="Times New Roman" w:eastAsia="Arial" w:hAnsi="Times New Roman"/>
          <w:b/>
          <w:bCs/>
        </w:rPr>
        <w:t xml:space="preserve">Sutartis </w:t>
      </w:r>
      <w:r w:rsidRPr="00B0266F">
        <w:rPr>
          <w:rFonts w:ascii="Times New Roman" w:eastAsia="Arial" w:hAnsi="Times New Roman"/>
        </w:rPr>
        <w:t>– Paslaugų pirkimo–pardavimo sutartis, kurią sudaro Sutarties sąlygos, Specialiosiose sąlygose išvardyti priedai ir Susitarimai;</w:t>
      </w:r>
    </w:p>
    <w:p w14:paraId="2555C088"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 xml:space="preserve">1.1.1.13. </w:t>
      </w:r>
      <w:r w:rsidRPr="00B0266F">
        <w:rPr>
          <w:rFonts w:ascii="Times New Roman" w:eastAsia="Arial" w:hAnsi="Times New Roman"/>
        </w:rPr>
        <w:tab/>
      </w:r>
      <w:r w:rsidRPr="00B0266F">
        <w:rPr>
          <w:rFonts w:ascii="Times New Roman" w:eastAsia="Arial" w:hAnsi="Times New Roman"/>
          <w:b/>
          <w:bCs/>
        </w:rPr>
        <w:t>Šalis</w:t>
      </w:r>
      <w:r w:rsidRPr="00B0266F">
        <w:rPr>
          <w:rFonts w:ascii="Times New Roman" w:eastAsia="Arial" w:hAnsi="Times New Roman"/>
        </w:rPr>
        <w:t xml:space="preserve"> – Pirkėjas arba Tiekėjas, kiekvienas atskirai, priklausomai nuo konteksto;</w:t>
      </w:r>
    </w:p>
    <w:p w14:paraId="65C7DB53"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lastRenderedPageBreak/>
        <w:t xml:space="preserve">1.1.1.14. </w:t>
      </w:r>
      <w:r w:rsidRPr="00B0266F">
        <w:rPr>
          <w:rFonts w:ascii="Times New Roman" w:eastAsia="Arial" w:hAnsi="Times New Roman"/>
        </w:rPr>
        <w:tab/>
      </w:r>
      <w:r w:rsidRPr="00B0266F">
        <w:rPr>
          <w:rFonts w:ascii="Times New Roman" w:eastAsia="Arial" w:hAnsi="Times New Roman"/>
          <w:b/>
          <w:bCs/>
        </w:rPr>
        <w:t>Šalys</w:t>
      </w:r>
      <w:r w:rsidRPr="00B0266F">
        <w:rPr>
          <w:rFonts w:ascii="Times New Roman" w:eastAsia="Arial" w:hAnsi="Times New Roman"/>
        </w:rPr>
        <w:t xml:space="preserve"> – Pirkėjas ir Tiekėjas kartu;</w:t>
      </w:r>
    </w:p>
    <w:p w14:paraId="3F35E8A7"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Times New Roman" w:hAnsi="Times New Roman"/>
        </w:rPr>
      </w:pPr>
      <w:r w:rsidRPr="00B0266F">
        <w:rPr>
          <w:rFonts w:ascii="Times New Roman" w:eastAsia="Times New Roman" w:hAnsi="Times New Roman"/>
        </w:rPr>
        <w:t>1.1.1.15.</w:t>
      </w:r>
      <w:r w:rsidRPr="00B0266F">
        <w:rPr>
          <w:rFonts w:ascii="Times New Roman" w:eastAsia="Times New Roman" w:hAnsi="Times New Roman"/>
        </w:rPr>
        <w:tab/>
        <w:t xml:space="preserve"> </w:t>
      </w:r>
      <w:r w:rsidRPr="00B0266F">
        <w:rPr>
          <w:rFonts w:ascii="Times New Roman" w:eastAsia="Arial" w:hAnsi="Times New Roman"/>
          <w:b/>
        </w:rPr>
        <w:t>Tiekėjas</w:t>
      </w:r>
      <w:r w:rsidRPr="00B0266F">
        <w:rPr>
          <w:rFonts w:ascii="Times New Roman" w:eastAsia="Arial" w:hAnsi="Times New Roman"/>
        </w:rPr>
        <w:t xml:space="preserve"> – asmuo, kuris Specialiosiose sąlygose yra įvardytas kaip Tiekėjas, </w:t>
      </w:r>
      <w:r w:rsidRPr="00B0266F">
        <w:rPr>
          <w:rFonts w:ascii="Times New Roman" w:eastAsia="Times New Roman" w:hAnsi="Times New Roman"/>
        </w:rPr>
        <w:t xml:space="preserve">teikiantis Specialiosiose sąlygose nurodytas </w:t>
      </w:r>
      <w:r w:rsidRPr="00B0266F">
        <w:rPr>
          <w:rFonts w:ascii="Times New Roman" w:eastAsia="Arial" w:hAnsi="Times New Roman"/>
        </w:rPr>
        <w:t>Paslaugas</w:t>
      </w:r>
      <w:r w:rsidRPr="00B0266F">
        <w:rPr>
          <w:rFonts w:ascii="Times New Roman" w:eastAsia="Times New Roman" w:hAnsi="Times New Roman"/>
        </w:rPr>
        <w:t>;</w:t>
      </w:r>
    </w:p>
    <w:p w14:paraId="122B1EEB"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Times New Roman" w:hAnsi="Times New Roman"/>
        </w:rPr>
      </w:pPr>
      <w:r w:rsidRPr="00B0266F">
        <w:rPr>
          <w:rFonts w:ascii="Times New Roman" w:eastAsia="Times New Roman" w:hAnsi="Times New Roman"/>
        </w:rPr>
        <w:t xml:space="preserve">1.1.1.16. </w:t>
      </w:r>
      <w:r w:rsidRPr="00B0266F">
        <w:rPr>
          <w:rFonts w:ascii="Times New Roman" w:eastAsia="Times New Roman" w:hAnsi="Times New Roman"/>
          <w:b/>
          <w:bCs/>
        </w:rPr>
        <w:t xml:space="preserve">Užsakymas </w:t>
      </w:r>
      <w:r w:rsidRPr="00B0266F">
        <w:rPr>
          <w:rFonts w:ascii="Times New Roman" w:eastAsia="Times New Roman" w:hAnsi="Times New Roman"/>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B4DE574"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b/>
          <w:bCs/>
        </w:rPr>
      </w:pPr>
      <w:r w:rsidRPr="00B0266F">
        <w:rPr>
          <w:rFonts w:ascii="Times New Roman" w:eastAsia="Arial" w:hAnsi="Times New Roman"/>
        </w:rPr>
        <w:t>1.1.1.17.</w:t>
      </w:r>
      <w:r w:rsidRPr="00B0266F">
        <w:rPr>
          <w:rFonts w:ascii="Times New Roman" w:eastAsia="Times New Roman" w:hAnsi="Times New Roman"/>
        </w:rPr>
        <w:tab/>
      </w:r>
      <w:r w:rsidRPr="00B0266F">
        <w:rPr>
          <w:rFonts w:ascii="Times New Roman" w:eastAsia="Arial" w:hAnsi="Times New Roman"/>
        </w:rPr>
        <w:t xml:space="preserve"> </w:t>
      </w:r>
      <w:r w:rsidRPr="00B0266F">
        <w:rPr>
          <w:rFonts w:ascii="Times New Roman" w:eastAsia="Arial" w:hAnsi="Times New Roman"/>
          <w:b/>
          <w:bCs/>
        </w:rPr>
        <w:t xml:space="preserve">VPĮ </w:t>
      </w:r>
      <w:r w:rsidRPr="00B0266F">
        <w:rPr>
          <w:rFonts w:ascii="Times New Roman" w:eastAsia="Arial" w:hAnsi="Times New Roman"/>
        </w:rPr>
        <w:t>– Lietuvos Respublikos viešųjų pirkimų įstatymas.</w:t>
      </w:r>
    </w:p>
    <w:p w14:paraId="166862F1"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1.1.1.18.</w:t>
      </w:r>
      <w:r w:rsidRPr="00B0266F">
        <w:rPr>
          <w:rFonts w:ascii="Times New Roman" w:eastAsia="Arial" w:hAnsi="Times New Roman"/>
        </w:rPr>
        <w:tab/>
        <w:t xml:space="preserve"> Kitų Sutartyje didžiąja raide rašomų sąvokų reikšmės yra nurodytos Sutarties tekste.</w:t>
      </w:r>
    </w:p>
    <w:p w14:paraId="3DA87C30" w14:textId="77777777" w:rsidR="003F66E8" w:rsidRPr="00B0266F" w:rsidRDefault="003F66E8" w:rsidP="003F66E8">
      <w:pPr>
        <w:widowControl w:val="0"/>
        <w:tabs>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1.1.2.</w:t>
      </w:r>
      <w:r w:rsidRPr="00B0266F">
        <w:rPr>
          <w:rFonts w:ascii="Times New Roman" w:eastAsia="Times New Roman" w:hAnsi="Times New Roman"/>
        </w:rPr>
        <w:tab/>
      </w:r>
      <w:r w:rsidRPr="00B0266F">
        <w:rPr>
          <w:rFonts w:ascii="Times New Roman" w:eastAsia="Arial" w:hAnsi="Times New Roman"/>
        </w:rPr>
        <w:t xml:space="preserve">Sutartyje neapibrėžtos sąvokos suprantamos ir aiškinamos taip, kaip jas apibrėžia VPĮ ir kiti </w:t>
      </w:r>
      <w:r w:rsidRPr="00B0266F">
        <w:rPr>
          <w:rFonts w:ascii="Times New Roman" w:eastAsia="Times New Roman" w:hAnsi="Times New Roman"/>
        </w:rPr>
        <w:t>įstatymai bei teisės aktai</w:t>
      </w:r>
      <w:r w:rsidRPr="00B0266F">
        <w:rPr>
          <w:rFonts w:ascii="Times New Roman" w:eastAsia="Arial" w:hAnsi="Times New Roman"/>
        </w:rPr>
        <w:t>, galiojantys Sutarties sudarymo ir vykdymo metu.</w:t>
      </w:r>
    </w:p>
    <w:p w14:paraId="03B0FF9A" w14:textId="77777777" w:rsidR="003F66E8" w:rsidRPr="00B0266F" w:rsidRDefault="003F66E8" w:rsidP="003F66E8">
      <w:pPr>
        <w:widowControl w:val="0"/>
        <w:tabs>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1.1.3.</w:t>
      </w:r>
      <w:r w:rsidRPr="00B0266F">
        <w:rPr>
          <w:rFonts w:ascii="Times New Roman" w:eastAsia="Arial" w:hAnsi="Times New Roman"/>
        </w:rPr>
        <w:tab/>
        <w:t>Kitos Sutartyje vartojamos sąvokos ir terminai turi bendrinę reikšmę arba artimiausią Sutarties pobūdžiui specialiąją reikšmę, jei Sutartyje nėra nustatyta ir paaiškinta kitokia jų reikšmė.</w:t>
      </w:r>
    </w:p>
    <w:p w14:paraId="384A7955"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b/>
          <w:bCs/>
        </w:rPr>
      </w:pPr>
    </w:p>
    <w:p w14:paraId="1C1D892C" w14:textId="77777777" w:rsidR="003F66E8" w:rsidRPr="00B0266F" w:rsidRDefault="003F66E8" w:rsidP="003F66E8">
      <w:pPr>
        <w:keepNext/>
        <w:keepLines/>
        <w:tabs>
          <w:tab w:val="left" w:pos="567"/>
        </w:tabs>
        <w:spacing w:after="0"/>
        <w:rPr>
          <w:rFonts w:ascii="Times New Roman" w:eastAsia="Cambria" w:hAnsi="Times New Roman"/>
          <w:b/>
          <w:bCs/>
          <w14:numSpacing w14:val="tabular"/>
        </w:rPr>
      </w:pPr>
      <w:r w:rsidRPr="00B0266F">
        <w:rPr>
          <w:rFonts w:ascii="Times New Roman" w:eastAsia="Cambria" w:hAnsi="Times New Roman"/>
          <w:b/>
          <w:bCs/>
          <w14:numSpacing w14:val="tabular"/>
        </w:rPr>
        <w:t>1.2.</w:t>
      </w:r>
      <w:r w:rsidRPr="00B0266F">
        <w:rPr>
          <w:rFonts w:ascii="Times New Roman" w:eastAsia="Cambria" w:hAnsi="Times New Roman"/>
          <w:b/>
          <w:bCs/>
          <w14:numSpacing w14:val="tabular"/>
        </w:rPr>
        <w:tab/>
        <w:t>Sutarties aiškinimas</w:t>
      </w:r>
    </w:p>
    <w:p w14:paraId="342427EA" w14:textId="77777777" w:rsidR="003F66E8" w:rsidRPr="00B0266F" w:rsidRDefault="003F66E8" w:rsidP="003F66E8">
      <w:pPr>
        <w:keepNext/>
        <w:keepLines/>
        <w:tabs>
          <w:tab w:val="left" w:pos="567"/>
        </w:tabs>
        <w:spacing w:after="0"/>
        <w:jc w:val="both"/>
        <w:rPr>
          <w:rFonts w:ascii="Times New Roman" w:eastAsia="Cambria" w:hAnsi="Times New Roman"/>
          <w:b/>
          <w:bCs/>
          <w14:numSpacing w14:val="tabular"/>
        </w:rPr>
      </w:pPr>
    </w:p>
    <w:p w14:paraId="6A1C080F"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1.2.1.</w:t>
      </w:r>
      <w:r w:rsidRPr="00B0266F">
        <w:rPr>
          <w:rFonts w:ascii="Times New Roman" w:eastAsia="Arial" w:hAnsi="Times New Roman"/>
        </w:rPr>
        <w:tab/>
        <w:t>Sutartis yra sudaryta ir turi būti aiškinama pagal Lietuvos Respublikos teisės aktus.</w:t>
      </w:r>
    </w:p>
    <w:p w14:paraId="506E0F4D"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1.2.2.</w:t>
      </w:r>
      <w:r w:rsidRPr="00B0266F">
        <w:rPr>
          <w:rFonts w:ascii="Times New Roman" w:eastAsia="Arial" w:hAnsi="Times New Roman"/>
        </w:rPr>
        <w:tab/>
        <w:t>Jei Bendrosios sąlygos ir (ar) Specialiosios sąlygos prieštarauja VPĮ ir kitų teisės aktų reikalavimams, taikomos VPĮ ir kitų teisės aktų nuostatos.</w:t>
      </w:r>
    </w:p>
    <w:p w14:paraId="294DCD5F"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1.2.3.</w:t>
      </w:r>
      <w:r w:rsidRPr="00B0266F">
        <w:rPr>
          <w:rFonts w:ascii="Times New Roman" w:eastAsia="Arial" w:hAnsi="Times New Roman"/>
        </w:rPr>
        <w:tab/>
        <w:t>Diena Sutartyje reiškia kalendorinę dieną.</w:t>
      </w:r>
    </w:p>
    <w:p w14:paraId="28CC8B88"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1.2.4.</w:t>
      </w:r>
      <w:r w:rsidRPr="00B0266F">
        <w:rPr>
          <w:rFonts w:ascii="Times New Roman" w:eastAsia="Arial" w:hAnsi="Times New Roman"/>
        </w:rPr>
        <w:tab/>
        <w:t>Darbo diena Sutartyje reiškia bet kurią dieną, išskyrus šeštadienį, sekmadienį ir švenčių dienas Lietuvoje, nurodytas Lietuvos Respublikos darbo kodekse.</w:t>
      </w:r>
    </w:p>
    <w:p w14:paraId="4A11A7F6"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1.2.5.</w:t>
      </w:r>
      <w:r w:rsidRPr="00B0266F">
        <w:rPr>
          <w:rFonts w:ascii="Times New Roman" w:eastAsia="Arial" w:hAnsi="Times New Roman"/>
        </w:rPr>
        <w:tab/>
        <w:t>Terminai pagal Sutartį yra skaičiuojami metais, mėnesiais, savaitėmis, darbo dienomis, kalendorinėmis dienomis, valandomis ir minutėmis.</w:t>
      </w:r>
    </w:p>
    <w:p w14:paraId="2265741E"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1.2.6.</w:t>
      </w:r>
      <w:r w:rsidRPr="00B0266F">
        <w:rPr>
          <w:rFonts w:ascii="Times New Roman" w:eastAsia="Arial" w:hAnsi="Times New Roman"/>
        </w:rPr>
        <w:tab/>
        <w:t>Kvalifikacija, rėmimasis kitų ūkio subjektų pajėgumais, Paslaugų apimtis, peržiūra suprantami taip, kaip nustatyta VPĮ bei jį įgyvendinančiuose teisės aktuose.</w:t>
      </w:r>
    </w:p>
    <w:p w14:paraId="29245E05"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1.2.7.</w:t>
      </w:r>
      <w:r w:rsidRPr="00B0266F">
        <w:rPr>
          <w:rFonts w:ascii="Times New Roman" w:eastAsia="Arial" w:hAnsi="Times New Roman"/>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337A55A"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1.2.8.</w:t>
      </w:r>
      <w:r w:rsidRPr="00B0266F">
        <w:rPr>
          <w:rFonts w:ascii="Times New Roman" w:eastAsia="Arial" w:hAnsi="Times New Roman"/>
        </w:rPr>
        <w:tab/>
        <w:t>Informuoti, pranešti, įspėti arba atsakyti reiškia pateikti informaciją, pranešimą, įspėjimą arba atsakymą Bendrosiose ir (ar) Specialiosiose sąlygose nustatyta tvarka.</w:t>
      </w:r>
    </w:p>
    <w:p w14:paraId="38CF6F19"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1.2.9.</w:t>
      </w:r>
      <w:r w:rsidRPr="00B0266F">
        <w:rPr>
          <w:rFonts w:ascii="Times New Roman" w:eastAsia="Arial" w:hAnsi="Times New Roman"/>
        </w:rPr>
        <w:tab/>
        <w:t>Patvirtinti reiškia pateikti patvirtinimą raštu arba pasirašyti dokumentą be išlygų ar su išlygomis, išskyrus atvejus, kai asmuo, pasirašydamas dokumentą, nurodo, jog atsisako jį patvirtinti.</w:t>
      </w:r>
    </w:p>
    <w:p w14:paraId="08E5E03C"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1.2.10.</w:t>
      </w:r>
      <w:r w:rsidRPr="00B0266F">
        <w:rPr>
          <w:rFonts w:ascii="Times New Roman" w:eastAsia="Arial" w:hAnsi="Times New Roman"/>
        </w:rPr>
        <w:tab/>
      </w:r>
      <w:r w:rsidRPr="00B0266F">
        <w:rPr>
          <w:rFonts w:ascii="Times New Roman" w:eastAsia="Arial" w:hAnsi="Times New Roman"/>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D82294"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1.2.11.</w:t>
      </w:r>
      <w:r w:rsidRPr="00B0266F">
        <w:rPr>
          <w:rFonts w:ascii="Times New Roman" w:eastAsia="Arial" w:hAnsi="Times New Roman"/>
        </w:rPr>
        <w:tab/>
      </w:r>
      <w:r w:rsidRPr="00B0266F">
        <w:rPr>
          <w:rFonts w:ascii="Times New Roman" w:eastAsia="Arial" w:hAnsi="Times New Roman"/>
          <w:shd w:val="clear" w:color="auto" w:fill="FFFFFF"/>
        </w:rPr>
        <w:t>Jeigu Sutartyje nurodyta reikšmė skaičiais ir žodžiais skiriasi, vadovaujamasi žodžiais nurodyta reikšme.</w:t>
      </w:r>
    </w:p>
    <w:p w14:paraId="7FB37E39"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1.2.12.</w:t>
      </w:r>
      <w:r w:rsidRPr="00B0266F">
        <w:rPr>
          <w:rFonts w:ascii="Times New Roman" w:eastAsia="Arial" w:hAnsi="Times New Roman"/>
        </w:rPr>
        <w:tab/>
      </w:r>
      <w:r w:rsidRPr="00B0266F">
        <w:rPr>
          <w:rFonts w:ascii="Times New Roman" w:eastAsia="Arial" w:hAnsi="Times New Roman"/>
          <w:shd w:val="clear" w:color="auto" w:fill="FFFFFF"/>
        </w:rPr>
        <w:t>Jei pateikiamos nuorodos į teisės aktus, turi būti taikomos aktualios teisės aktų redakcijos, jeigu nenurodyta kitaip.</w:t>
      </w:r>
    </w:p>
    <w:p w14:paraId="23FE57A8"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b/>
          <w:bCs/>
        </w:rPr>
      </w:pPr>
    </w:p>
    <w:p w14:paraId="6F7580C0"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rPr>
        <w:t>1.3.</w:t>
      </w:r>
      <w:r w:rsidRPr="00B0266F">
        <w:rPr>
          <w:rFonts w:ascii="Times New Roman" w:eastAsia="Arial" w:hAnsi="Times New Roman"/>
          <w:b/>
        </w:rPr>
        <w:tab/>
        <w:t>Dokumentų viršenybė</w:t>
      </w:r>
    </w:p>
    <w:p w14:paraId="09D932D9"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outlineLvl w:val="1"/>
        <w:rPr>
          <w:rFonts w:ascii="Times New Roman" w:eastAsia="Arial" w:hAnsi="Times New Roman"/>
          <w:b/>
        </w:rPr>
      </w:pPr>
    </w:p>
    <w:p w14:paraId="6C80744A"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rPr>
        <w:t>1.3.1.</w:t>
      </w:r>
      <w:r w:rsidRPr="00B0266F">
        <w:rPr>
          <w:rFonts w:ascii="Times New Roman" w:eastAsia="Cambria" w:hAnsi="Times New Roman"/>
        </w:rPr>
        <w:tab/>
        <w:t>Sutartį sudarantys dokumentai turi būti suprantami kaip papildantys vienas kitą. Bet kokio Sutarties dokumentų sąlygų neatitikimo ar neaiškumo atveju, toks neatitikimas ar neaiškumas pašalinamas dokumentus aiškinant tokia eilės tvarka:</w:t>
      </w:r>
    </w:p>
    <w:p w14:paraId="16FA2356" w14:textId="77777777" w:rsidR="003F66E8" w:rsidRPr="00B0266F" w:rsidRDefault="003F66E8" w:rsidP="003F66E8">
      <w:pPr>
        <w:tabs>
          <w:tab w:val="left" w:pos="709"/>
        </w:tabs>
        <w:spacing w:after="0"/>
        <w:jc w:val="both"/>
        <w:outlineLvl w:val="2"/>
        <w:rPr>
          <w:rFonts w:ascii="Times New Roman" w:eastAsia="Trebuchet MS" w:hAnsi="Times New Roman"/>
          <w:bCs/>
        </w:rPr>
      </w:pPr>
      <w:r w:rsidRPr="00B0266F">
        <w:rPr>
          <w:rFonts w:ascii="Times New Roman" w:eastAsia="Trebuchet MS" w:hAnsi="Times New Roman"/>
        </w:rPr>
        <w:lastRenderedPageBreak/>
        <w:t xml:space="preserve">1.3.1.1. </w:t>
      </w:r>
      <w:r w:rsidRPr="00B0266F">
        <w:rPr>
          <w:rFonts w:ascii="Times New Roman" w:eastAsia="Trebuchet MS" w:hAnsi="Times New Roman"/>
          <w:bCs/>
        </w:rPr>
        <w:t>Techninė specifikacija;</w:t>
      </w:r>
    </w:p>
    <w:p w14:paraId="152A55D0" w14:textId="77777777" w:rsidR="003F66E8" w:rsidRPr="00B0266F" w:rsidRDefault="003F66E8" w:rsidP="003F66E8">
      <w:pPr>
        <w:tabs>
          <w:tab w:val="left" w:pos="709"/>
        </w:tabs>
        <w:spacing w:after="0"/>
        <w:jc w:val="both"/>
        <w:outlineLvl w:val="2"/>
        <w:rPr>
          <w:rFonts w:ascii="Times New Roman" w:eastAsia="Trebuchet MS" w:hAnsi="Times New Roman"/>
          <w:bCs/>
        </w:rPr>
      </w:pPr>
      <w:r w:rsidRPr="00B0266F">
        <w:rPr>
          <w:rFonts w:ascii="Times New Roman" w:eastAsia="Trebuchet MS" w:hAnsi="Times New Roman"/>
          <w:bCs/>
        </w:rPr>
        <w:t>1.3.1.2. Specialiosios sąlygos;</w:t>
      </w:r>
    </w:p>
    <w:p w14:paraId="142ACF8D" w14:textId="77777777" w:rsidR="003F66E8" w:rsidRPr="00B0266F" w:rsidRDefault="003F66E8" w:rsidP="003F66E8">
      <w:pPr>
        <w:tabs>
          <w:tab w:val="left" w:pos="709"/>
        </w:tabs>
        <w:spacing w:after="0"/>
        <w:jc w:val="both"/>
        <w:outlineLvl w:val="2"/>
        <w:rPr>
          <w:rFonts w:ascii="Times New Roman" w:eastAsia="Trebuchet MS" w:hAnsi="Times New Roman"/>
          <w:bCs/>
        </w:rPr>
      </w:pPr>
      <w:r w:rsidRPr="00B0266F">
        <w:rPr>
          <w:rFonts w:ascii="Times New Roman" w:eastAsia="Trebuchet MS" w:hAnsi="Times New Roman"/>
          <w:bCs/>
        </w:rPr>
        <w:t>1.3.1.3. Bendrosios sąlygos;</w:t>
      </w:r>
    </w:p>
    <w:p w14:paraId="49691689" w14:textId="77777777" w:rsidR="003F66E8" w:rsidRPr="00B0266F" w:rsidRDefault="003F66E8" w:rsidP="003F66E8">
      <w:pPr>
        <w:tabs>
          <w:tab w:val="left" w:pos="709"/>
        </w:tabs>
        <w:spacing w:after="0"/>
        <w:jc w:val="both"/>
        <w:outlineLvl w:val="2"/>
        <w:rPr>
          <w:rFonts w:ascii="Times New Roman" w:eastAsia="Trebuchet MS" w:hAnsi="Times New Roman"/>
          <w:bCs/>
        </w:rPr>
      </w:pPr>
      <w:r w:rsidRPr="00B0266F">
        <w:rPr>
          <w:rFonts w:ascii="Times New Roman" w:eastAsia="Trebuchet MS" w:hAnsi="Times New Roman"/>
          <w:bCs/>
        </w:rPr>
        <w:t>1.3.1.4. Pirkimo dokumentai (išskyrus techninę specifikaciją);</w:t>
      </w:r>
    </w:p>
    <w:p w14:paraId="5F925617" w14:textId="77777777" w:rsidR="003F66E8" w:rsidRPr="00B0266F" w:rsidRDefault="003F66E8" w:rsidP="003F66E8">
      <w:pPr>
        <w:tabs>
          <w:tab w:val="left" w:pos="709"/>
        </w:tabs>
        <w:spacing w:after="0"/>
        <w:jc w:val="both"/>
        <w:outlineLvl w:val="2"/>
        <w:rPr>
          <w:rFonts w:ascii="Times New Roman" w:eastAsia="Trebuchet MS" w:hAnsi="Times New Roman"/>
          <w:bCs/>
        </w:rPr>
      </w:pPr>
      <w:r w:rsidRPr="00B0266F">
        <w:rPr>
          <w:rFonts w:ascii="Times New Roman" w:eastAsia="Trebuchet MS" w:hAnsi="Times New Roman"/>
          <w:bCs/>
        </w:rPr>
        <w:t>1.3.1.5. Pasiūlymas;</w:t>
      </w:r>
    </w:p>
    <w:p w14:paraId="0BFDA5C6" w14:textId="77777777" w:rsidR="003F66E8" w:rsidRPr="00B0266F" w:rsidRDefault="003F66E8" w:rsidP="003F66E8">
      <w:pPr>
        <w:tabs>
          <w:tab w:val="left" w:pos="709"/>
        </w:tabs>
        <w:spacing w:after="0"/>
        <w:jc w:val="both"/>
        <w:outlineLvl w:val="2"/>
        <w:rPr>
          <w:rFonts w:ascii="Times New Roman" w:eastAsia="Trebuchet MS" w:hAnsi="Times New Roman"/>
          <w:bCs/>
        </w:rPr>
      </w:pPr>
      <w:r w:rsidRPr="00B0266F">
        <w:rPr>
          <w:rFonts w:ascii="Times New Roman" w:eastAsia="Trebuchet MS" w:hAnsi="Times New Roman"/>
          <w:bCs/>
        </w:rPr>
        <w:t>1.3.1.6. Kiti Specialiosiose sąlygose išvardinti priedai.</w:t>
      </w:r>
    </w:p>
    <w:p w14:paraId="1CCD423F"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rPr>
        <w:t>1.3.2.</w:t>
      </w:r>
      <w:r w:rsidRPr="00B0266F">
        <w:rPr>
          <w:rFonts w:ascii="Times New Roman" w:eastAsia="Cambria" w:hAnsi="Times New Roman"/>
        </w:rPr>
        <w:tab/>
        <w:t xml:space="preserve"> Tuo atveju, kai Šalių Susitarimu yra keičiamos Sutarties sąlygos, naujai sutartos Sutarties sąlygos turi viršenybę prieš pakeistąsias.</w:t>
      </w:r>
    </w:p>
    <w:p w14:paraId="09732FE6"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rPr>
        <w:t>1.3.3.</w:t>
      </w:r>
      <w:r w:rsidRPr="00B0266F">
        <w:rPr>
          <w:rFonts w:ascii="Times New Roman" w:eastAsia="Times New Roman" w:hAnsi="Times New Roman"/>
        </w:rPr>
        <w:tab/>
      </w:r>
      <w:r w:rsidRPr="00B0266F">
        <w:rPr>
          <w:rFonts w:ascii="Times New Roman" w:eastAsia="Cambria" w:hAnsi="Times New Roman"/>
        </w:rPr>
        <w:t>Jeigu Šalys sudaro Susitarimą dėl Sutarties sąlygų arba priedo papildymo nauja sąlyga, neatitikimo ar neaiškumo atveju tokia sąlyga turi viršenybę atitinkamai kitų Sutarties sąlygų arba kitų to priedo sąlygų atžvilgiu.</w:t>
      </w:r>
    </w:p>
    <w:p w14:paraId="23014932"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1.3.4.</w:t>
      </w:r>
      <w:r w:rsidRPr="00B0266F">
        <w:rPr>
          <w:rFonts w:ascii="Times New Roman" w:eastAsia="Arial" w:hAnsi="Times New Roman"/>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266F">
        <w:rPr>
          <w:rFonts w:ascii="Times New Roman" w:eastAsia="Arial" w:hAnsi="Times New Roman"/>
          <w:vertAlign w:val="superscript"/>
        </w:rPr>
        <w:t>1</w:t>
      </w:r>
      <w:r w:rsidRPr="00B0266F">
        <w:rPr>
          <w:rFonts w:ascii="Times New Roman" w:eastAsia="Arial" w:hAnsi="Times New Roman"/>
        </w:rPr>
        <w:t>).</w:t>
      </w:r>
    </w:p>
    <w:p w14:paraId="0361D750"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b/>
          <w:bCs/>
        </w:rPr>
      </w:pPr>
    </w:p>
    <w:p w14:paraId="5B8DCADD" w14:textId="77777777" w:rsidR="003F66E8" w:rsidRPr="00B0266F" w:rsidRDefault="003F66E8" w:rsidP="003F66E8">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caps/>
        </w:rPr>
        <w:t>2.</w:t>
      </w:r>
      <w:r w:rsidRPr="00B0266F">
        <w:rPr>
          <w:rFonts w:ascii="Times New Roman" w:eastAsia="Arial" w:hAnsi="Times New Roman"/>
          <w:b/>
          <w:caps/>
        </w:rPr>
        <w:tab/>
      </w:r>
      <w:r w:rsidRPr="00B0266F">
        <w:rPr>
          <w:rFonts w:ascii="Times New Roman" w:eastAsia="Arial" w:hAnsi="Times New Roman"/>
          <w:b/>
        </w:rPr>
        <w:t>Sutarties dalykas</w:t>
      </w:r>
    </w:p>
    <w:p w14:paraId="69AC5FF7" w14:textId="77777777" w:rsidR="003F66E8" w:rsidRPr="00B0266F" w:rsidRDefault="003F66E8" w:rsidP="003F66E8">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Times New Roman" w:eastAsia="Arial" w:hAnsi="Times New Roman"/>
          <w:b/>
          <w:caps/>
        </w:rPr>
      </w:pPr>
    </w:p>
    <w:p w14:paraId="14EA8536" w14:textId="77777777" w:rsidR="003F66E8" w:rsidRPr="00B0266F" w:rsidRDefault="003F66E8" w:rsidP="003F66E8">
      <w:pPr>
        <w:widowControl w:val="0"/>
        <w:tabs>
          <w:tab w:val="left" w:pos="426"/>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rPr>
        <w:t>2.1.</w:t>
      </w:r>
      <w:r w:rsidRPr="00B0266F">
        <w:rPr>
          <w:rFonts w:ascii="Times New Roman" w:eastAsia="Cambria" w:hAnsi="Times New Roman"/>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0266F">
        <w:rPr>
          <w:rFonts w:ascii="Times New Roman" w:eastAsia="Arial" w:hAnsi="Times New Roman"/>
        </w:rPr>
        <w:t>Paslaugas</w:t>
      </w:r>
      <w:r w:rsidRPr="00B0266F">
        <w:rPr>
          <w:rFonts w:ascii="Times New Roman" w:eastAsia="Cambria" w:hAnsi="Times New Roman"/>
        </w:rPr>
        <w:t xml:space="preserve"> bei sumokėti Tiekėjui Sutartyje nurodytą kainą Sutartyje nustatytomis sąlygomis ir tvarka.</w:t>
      </w:r>
    </w:p>
    <w:p w14:paraId="04053379" w14:textId="77777777" w:rsidR="003F66E8" w:rsidRPr="00B0266F" w:rsidRDefault="003F66E8" w:rsidP="003F66E8">
      <w:pPr>
        <w:widowControl w:val="0"/>
        <w:tabs>
          <w:tab w:val="left" w:pos="426"/>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2.2.</w:t>
      </w:r>
      <w:r w:rsidRPr="00B0266F">
        <w:rPr>
          <w:rFonts w:ascii="Times New Roman" w:eastAsia="Arial" w:hAnsi="Times New Roman"/>
        </w:rPr>
        <w:tab/>
        <w:t xml:space="preserve">Šalys, vykdydamos Sutartį, įsipareigoja laikytis visų Sutarties vykdymui taikytinų </w:t>
      </w:r>
      <w:r w:rsidRPr="00B0266F">
        <w:rPr>
          <w:rFonts w:ascii="Times New Roman" w:eastAsia="Times New Roman" w:hAnsi="Times New Roman"/>
        </w:rPr>
        <w:t>įstatymų bei kitų teisės aktų</w:t>
      </w:r>
      <w:r w:rsidRPr="00B0266F">
        <w:rPr>
          <w:rFonts w:ascii="Times New Roman" w:eastAsia="Arial" w:hAnsi="Times New Roman"/>
        </w:rPr>
        <w:t xml:space="preserve"> reikalavimų. Šalis turi teisę reikalauti, kad kita Šalis įvykdytų visus</w:t>
      </w:r>
      <w:r w:rsidRPr="00B0266F">
        <w:rPr>
          <w:rFonts w:ascii="Times New Roman" w:eastAsia="Times New Roman" w:hAnsi="Times New Roman"/>
        </w:rPr>
        <w:t xml:space="preserve"> įstatymų bei kitų teisės aktų</w:t>
      </w:r>
      <w:r w:rsidRPr="00B0266F">
        <w:rPr>
          <w:rFonts w:ascii="Times New Roman" w:eastAsia="Arial" w:hAnsi="Times New Roman"/>
        </w:rPr>
        <w:t xml:space="preserve"> reikalavimus, taikomus Sutarties vykdymui. Nė viena iš Sutarties sąlygų nereiškia ir negali būti aiškinama kaip Pirkėjo atsisakymas </w:t>
      </w:r>
      <w:r w:rsidRPr="00B0266F">
        <w:rPr>
          <w:rFonts w:ascii="Times New Roman" w:eastAsia="Times New Roman" w:hAnsi="Times New Roman"/>
        </w:rPr>
        <w:t>įstatymuose bei kituose teisės aktuose</w:t>
      </w:r>
      <w:r w:rsidRPr="00B0266F">
        <w:rPr>
          <w:rFonts w:ascii="Times New Roman" w:eastAsia="Arial" w:hAnsi="Times New Roman"/>
        </w:rPr>
        <w:t xml:space="preserve"> numatytų ir Sutartimi neaptartų Pirkėjo kitų teisių ir garantijų, susijusių su netinkamu Paslaugų teikimu ar jų kokybe, arba kaip Tiekėjo atsisakymas </w:t>
      </w:r>
      <w:r w:rsidRPr="00B0266F">
        <w:rPr>
          <w:rFonts w:ascii="Times New Roman" w:eastAsia="Times New Roman" w:hAnsi="Times New Roman"/>
        </w:rPr>
        <w:t>įstatymuose bei kituose teisės aktuose</w:t>
      </w:r>
      <w:r w:rsidRPr="00B0266F">
        <w:rPr>
          <w:rFonts w:ascii="Times New Roman" w:eastAsia="Arial" w:hAnsi="Times New Roman"/>
        </w:rPr>
        <w:t xml:space="preserve"> numatytų ir Sutartimi neaptartų Tiekėjo kitų teisių ir garantijų dėl atlyginimo už suteiktas Paslaugas gavimo.</w:t>
      </w:r>
    </w:p>
    <w:p w14:paraId="56946E0A" w14:textId="77777777" w:rsidR="003F66E8" w:rsidRPr="00B0266F" w:rsidRDefault="003F66E8" w:rsidP="003F66E8">
      <w:pPr>
        <w:widowControl w:val="0"/>
        <w:tabs>
          <w:tab w:val="left" w:pos="426"/>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2.3.</w:t>
      </w:r>
      <w:r w:rsidRPr="00B0266F">
        <w:rPr>
          <w:rFonts w:ascii="Times New Roman" w:eastAsia="Arial" w:hAnsi="Times New Roman"/>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74E619B" w14:textId="77777777" w:rsidR="003F66E8" w:rsidRPr="00B0266F" w:rsidRDefault="003F66E8" w:rsidP="003F66E8">
      <w:pPr>
        <w:widowControl w:val="0"/>
        <w:tabs>
          <w:tab w:val="left" w:pos="426"/>
          <w:tab w:val="left" w:pos="567"/>
          <w:tab w:val="left" w:pos="851"/>
          <w:tab w:val="left" w:pos="992"/>
          <w:tab w:val="left" w:pos="1134"/>
        </w:tabs>
        <w:spacing w:after="0"/>
        <w:jc w:val="both"/>
        <w:rPr>
          <w:rFonts w:ascii="Times New Roman" w:eastAsia="Arial" w:hAnsi="Times New Roman"/>
        </w:rPr>
      </w:pPr>
    </w:p>
    <w:p w14:paraId="35034755" w14:textId="77777777" w:rsidR="003F66E8" w:rsidRPr="00B0266F" w:rsidRDefault="003F66E8" w:rsidP="003F66E8">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caps/>
        </w:rPr>
        <w:t>3.</w:t>
      </w:r>
      <w:r w:rsidRPr="00B0266F">
        <w:rPr>
          <w:rFonts w:ascii="Times New Roman" w:eastAsia="Arial" w:hAnsi="Times New Roman"/>
          <w:b/>
          <w:caps/>
        </w:rPr>
        <w:tab/>
        <w:t xml:space="preserve">TIEKĖJAS </w:t>
      </w:r>
      <w:r w:rsidRPr="00B0266F">
        <w:rPr>
          <w:rFonts w:ascii="Times New Roman" w:eastAsia="Arial" w:hAnsi="Times New Roman"/>
          <w:b/>
        </w:rPr>
        <w:t>ir kiti Sutarties vykdymui pasitelkiami asmenys</w:t>
      </w:r>
    </w:p>
    <w:p w14:paraId="59D4616B" w14:textId="77777777" w:rsidR="003F66E8" w:rsidRPr="00B0266F" w:rsidRDefault="003F66E8" w:rsidP="003F66E8">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p>
    <w:p w14:paraId="43AA2208" w14:textId="77777777" w:rsidR="003F66E8" w:rsidRPr="00B0266F" w:rsidRDefault="003F66E8" w:rsidP="003F66E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rPr>
        <w:t>3.1.</w:t>
      </w:r>
      <w:r w:rsidRPr="00B0266F">
        <w:rPr>
          <w:rFonts w:ascii="Times New Roman" w:eastAsia="Arial" w:hAnsi="Times New Roman"/>
          <w:b/>
        </w:rPr>
        <w:tab/>
        <w:t>Kvalifikacija ir kiti Tiekėjo pasiūlymu prisiimti įsipareigojimai</w:t>
      </w:r>
    </w:p>
    <w:p w14:paraId="70E876C7" w14:textId="77777777" w:rsidR="003F66E8" w:rsidRPr="00B0266F" w:rsidRDefault="003F66E8" w:rsidP="003F66E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b/>
        </w:rPr>
      </w:pPr>
    </w:p>
    <w:p w14:paraId="2121A363"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rPr>
        <w:t>3.1.1.</w:t>
      </w:r>
      <w:r w:rsidRPr="00B0266F">
        <w:rPr>
          <w:rFonts w:ascii="Times New Roman" w:eastAsia="Cambria" w:hAnsi="Times New Roman"/>
        </w:rPr>
        <w:tab/>
        <w:t>Tiekėjas atsako už tai, kad visą Sutarties vykdymo laikotarpį Tiekėjas būtų kompetentingas, patikimas ir pajėgus (įskaitant ūkio subjektų, kurių pajėgumais remiasi Tiekėjas, pajėgumus) įvykdyti Sutarties reikalavimus:</w:t>
      </w:r>
    </w:p>
    <w:p w14:paraId="2285C071"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3.1.1.1.</w:t>
      </w:r>
      <w:r w:rsidRPr="00B0266F">
        <w:rPr>
          <w:rFonts w:ascii="Times New Roman" w:eastAsia="Arial" w:hAnsi="Times New Roman"/>
        </w:rPr>
        <w:tab/>
        <w:t>turėtų teisę verstis ta veikla, kuri yra reikalinga Sutarčiai įvykdyti.</w:t>
      </w:r>
      <w:r w:rsidRPr="00B0266F">
        <w:rPr>
          <w:rFonts w:ascii="Times New Roman" w:eastAsia="Times New Roman" w:hAnsi="Times New Roman"/>
        </w:rPr>
        <w:t xml:space="preserve"> </w:t>
      </w:r>
      <w:r w:rsidRPr="00B0266F">
        <w:rPr>
          <w:rFonts w:ascii="Times New Roman" w:eastAsia="Arial" w:hAnsi="Times New Roman"/>
        </w:rPr>
        <w:t>Pirkėjui pareikalavus, Tiekėjas turi pateikti dokumentus, įrodančius, kad Sutartį vykdo tik tokią teisę turintys asmenys;</w:t>
      </w:r>
    </w:p>
    <w:p w14:paraId="003480BA"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3.1.1.2.</w:t>
      </w:r>
      <w:r w:rsidRPr="00B0266F">
        <w:rPr>
          <w:rFonts w:ascii="Times New Roman" w:eastAsia="Times New Roman" w:hAnsi="Times New Roman"/>
        </w:rPr>
        <w:tab/>
      </w:r>
      <w:r w:rsidRPr="00B0266F">
        <w:rPr>
          <w:rFonts w:ascii="Times New Roman" w:eastAsia="Arial" w:hAnsi="Times New Roman"/>
        </w:rPr>
        <w:t>atitiktų tiekėjų kvalifikacijai pirkimo dokumentuose nustatytus reikalavimus bei neturėtų pirkimo dokumentuose nustatytų pašalinimo pagrindų;</w:t>
      </w:r>
    </w:p>
    <w:p w14:paraId="793B1298" w14:textId="77777777" w:rsidR="003F66E8" w:rsidRPr="00B0266F" w:rsidRDefault="003F66E8" w:rsidP="003F66E8">
      <w:pPr>
        <w:widowControl w:val="0"/>
        <w:tabs>
          <w:tab w:val="right" w:pos="9808"/>
        </w:tabs>
        <w:suppressAutoHyphens/>
        <w:spacing w:after="0"/>
        <w:jc w:val="both"/>
        <w:textAlignment w:val="center"/>
        <w:rPr>
          <w:rFonts w:ascii="Times New Roman" w:eastAsia="Arial" w:hAnsi="Times New Roman"/>
        </w:rPr>
      </w:pPr>
      <w:r w:rsidRPr="00B0266F">
        <w:rPr>
          <w:rFonts w:ascii="Times New Roman" w:eastAsia="Times New Roman" w:hAnsi="Times New Roman"/>
          <w:lang w:eastAsia="lt-LT"/>
        </w:rPr>
        <w:t xml:space="preserve">3.1.1.3.  laikytųsi Tiekėjo pasiūlyme nurodytų įsipareigojimų, įskaitant, bet neapsiribojant – atitiktų Tiekėjo </w:t>
      </w:r>
      <w:r w:rsidRPr="00B0266F">
        <w:rPr>
          <w:rFonts w:ascii="Times New Roman" w:eastAsia="Times New Roman" w:hAnsi="Times New Roman"/>
        </w:rPr>
        <w:t xml:space="preserve">pasiūlyme nurodytų kriterijų, dėl kurių jo pasiūlymas buvo išrinktas ekonomiškai naudingiausiu </w:t>
      </w:r>
      <w:r w:rsidRPr="00B0266F">
        <w:rPr>
          <w:rFonts w:ascii="Times New Roman" w:eastAsia="Times New Roman" w:hAnsi="Times New Roman"/>
          <w:lang w:eastAsia="lt-LT"/>
        </w:rPr>
        <w:t>(toliau – </w:t>
      </w:r>
      <w:r w:rsidRPr="00B0266F">
        <w:rPr>
          <w:rFonts w:ascii="Times New Roman" w:eastAsia="Times New Roman" w:hAnsi="Times New Roman"/>
          <w:b/>
          <w:bCs/>
          <w:lang w:eastAsia="lt-LT"/>
        </w:rPr>
        <w:t>Kokybiniai kriterijai</w:t>
      </w:r>
      <w:r w:rsidRPr="00B0266F">
        <w:rPr>
          <w:rFonts w:ascii="Times New Roman" w:eastAsia="Times New Roman" w:hAnsi="Times New Roman"/>
          <w:lang w:eastAsia="lt-LT"/>
        </w:rPr>
        <w:t>), reikšmes ir parametrus. Šiame papunktyje nurodytų įsipareigojimų laikymosi tikrinimo tvarka nustatoma Specialiosiose sąlygose;</w:t>
      </w:r>
      <w:r w:rsidRPr="00B0266F">
        <w:rPr>
          <w:rFonts w:ascii="Times New Roman" w:eastAsia="Times New Roman" w:hAnsi="Times New Roman"/>
        </w:rPr>
        <w:t xml:space="preserve"> </w:t>
      </w:r>
    </w:p>
    <w:p w14:paraId="6A4545CE" w14:textId="77777777" w:rsidR="003F66E8" w:rsidRPr="00B0266F" w:rsidRDefault="003F66E8" w:rsidP="003F66E8">
      <w:pPr>
        <w:spacing w:after="0" w:line="240" w:lineRule="auto"/>
        <w:rPr>
          <w:rFonts w:ascii="Times New Roman" w:eastAsia="MS Mincho" w:hAnsi="Times New Roman"/>
          <w:i/>
          <w:iCs/>
        </w:rPr>
      </w:pPr>
      <w:r w:rsidRPr="00B0266F">
        <w:rPr>
          <w:rFonts w:ascii="Times New Roman" w:eastAsia="MS Mincho" w:hAnsi="Times New Roman"/>
          <w:i/>
          <w:iCs/>
        </w:rPr>
        <w:t>Papunkčio pakeitimai:</w:t>
      </w:r>
    </w:p>
    <w:p w14:paraId="7E93F056" w14:textId="77777777" w:rsidR="003F66E8" w:rsidRPr="00B0266F" w:rsidRDefault="003F66E8" w:rsidP="003F66E8">
      <w:pPr>
        <w:spacing w:after="0" w:line="240" w:lineRule="auto"/>
        <w:jc w:val="both"/>
        <w:rPr>
          <w:rFonts w:ascii="Times New Roman" w:eastAsia="MS Mincho" w:hAnsi="Times New Roman"/>
          <w:i/>
          <w:iCs/>
        </w:rPr>
      </w:pPr>
      <w:r w:rsidRPr="00B0266F">
        <w:rPr>
          <w:rFonts w:ascii="Times New Roman" w:eastAsia="MS Mincho" w:hAnsi="Times New Roman"/>
          <w:i/>
          <w:iCs/>
        </w:rPr>
        <w:lastRenderedPageBreak/>
        <w:t xml:space="preserve">Nr. </w:t>
      </w:r>
      <w:hyperlink r:id="rId13" w:history="1">
        <w:r w:rsidRPr="00B0266F">
          <w:rPr>
            <w:rFonts w:ascii="Times New Roman" w:eastAsia="MS Mincho" w:hAnsi="Times New Roman"/>
            <w:i/>
            <w:iCs/>
            <w:color w:val="0000FF" w:themeColor="hyperlink"/>
            <w:u w:val="single"/>
          </w:rPr>
          <w:t>1S-52</w:t>
        </w:r>
      </w:hyperlink>
      <w:r w:rsidRPr="00B0266F">
        <w:rPr>
          <w:rFonts w:ascii="Times New Roman" w:eastAsia="MS Mincho" w:hAnsi="Times New Roman"/>
          <w:i/>
          <w:iCs/>
        </w:rPr>
        <w:t>, 2025-04-17, paskelbta TAR 2025-04-18, i. k. 2025-06847</w:t>
      </w:r>
    </w:p>
    <w:p w14:paraId="0C7800CA" w14:textId="77777777" w:rsidR="003F66E8" w:rsidRPr="00B0266F" w:rsidRDefault="003F66E8" w:rsidP="003F66E8">
      <w:pPr>
        <w:spacing w:after="0" w:line="240" w:lineRule="auto"/>
        <w:rPr>
          <w:rFonts w:ascii="Times New Roman" w:eastAsia="Times New Roman" w:hAnsi="Times New Roman"/>
        </w:rPr>
      </w:pPr>
    </w:p>
    <w:p w14:paraId="72C30E6F"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3.1.1.4.</w:t>
      </w:r>
      <w:r w:rsidRPr="00B0266F">
        <w:rPr>
          <w:rFonts w:ascii="Times New Roman" w:eastAsia="Arial" w:hAnsi="Times New Roman"/>
        </w:rPr>
        <w:tab/>
        <w:t>užtikrintų nustatytų kokybės vadybos sistemos ir (arba) aplinkos apsaugos vadybos sistemos standartų taikymą, jeigu to reikalaujama pirkimo dokumentuose, ir turėtų tą patvirtinančius dokumentus;</w:t>
      </w:r>
    </w:p>
    <w:p w14:paraId="400DBC59"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 xml:space="preserve">3.1.1.5. </w:t>
      </w:r>
      <w:r w:rsidRPr="00B0266F">
        <w:rPr>
          <w:rFonts w:ascii="Times New Roman" w:eastAsia="Arial" w:hAnsi="Times New Roman"/>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266F">
        <w:rPr>
          <w:rFonts w:ascii="Times New Roman" w:eastAsia="Times New Roman" w:hAnsi="Times New Roman"/>
        </w:rPr>
        <w:t>.</w:t>
      </w:r>
    </w:p>
    <w:p w14:paraId="69FF7E44"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3.1.2.</w:t>
      </w:r>
      <w:r w:rsidRPr="00B0266F">
        <w:rPr>
          <w:rFonts w:ascii="Times New Roman" w:eastAsia="Arial" w:hAnsi="Times New Roman"/>
        </w:rPr>
        <w:tab/>
        <w:t xml:space="preserve">Tuo atveju, kai Tiekėjas yra jungtinės veiklos sutarties pagrindu veikianti tiekėjų grupė, jos nariai Pirkėjui už Sutarties vykdymą atsako solidariai. </w:t>
      </w:r>
      <w:r w:rsidRPr="00B0266F">
        <w:rPr>
          <w:rFonts w:ascii="Times New Roman" w:eastAsia="Arial" w:hAnsi="Times New Roman"/>
          <w:shd w:val="clear" w:color="auto" w:fill="FFFFFF"/>
        </w:rPr>
        <w:t xml:space="preserve">Jeigu Tiekėjas remiasi </w:t>
      </w:r>
      <w:r w:rsidRPr="00B0266F">
        <w:rPr>
          <w:rFonts w:ascii="Times New Roman" w:eastAsia="Arial" w:hAnsi="Times New Roman"/>
        </w:rPr>
        <w:t xml:space="preserve">ūkio </w:t>
      </w:r>
      <w:r w:rsidRPr="00B0266F">
        <w:rPr>
          <w:rFonts w:ascii="Times New Roman" w:eastAsia="Arial" w:hAnsi="Times New Roman"/>
          <w:shd w:val="clear" w:color="auto" w:fill="FFFFFF"/>
        </w:rPr>
        <w:t xml:space="preserve">subjektų pajėgumais, siekdamas atitikti finansinio ir ekonominio pajėgumo reikalavimus, Tiekėjas su tokiais </w:t>
      </w:r>
      <w:r w:rsidRPr="00B0266F">
        <w:rPr>
          <w:rFonts w:ascii="Times New Roman" w:eastAsia="Arial" w:hAnsi="Times New Roman"/>
        </w:rPr>
        <w:t xml:space="preserve">ūkio </w:t>
      </w:r>
      <w:r w:rsidRPr="00B0266F">
        <w:rPr>
          <w:rFonts w:ascii="Times New Roman" w:eastAsia="Arial" w:hAnsi="Times New Roman"/>
          <w:shd w:val="clear" w:color="auto" w:fill="FFFFFF"/>
        </w:rPr>
        <w:t>subjektais už Sutarties vykdymą atsako solidariai (jeigu to buvo reikalaujama pirkimo dokumentuose).</w:t>
      </w:r>
    </w:p>
    <w:p w14:paraId="099BF20A"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3.1.3.</w:t>
      </w:r>
      <w:r w:rsidRPr="00B0266F">
        <w:rPr>
          <w:rFonts w:ascii="Times New Roman" w:eastAsia="Arial" w:hAnsi="Times New Roman"/>
        </w:rPr>
        <w:tab/>
        <w:t xml:space="preserve">Tiekėjas taip pat atsako už tai, kad Tiekėjas, Sutartį tiesiogiai vykdantys subtiekėjai ir specialistai atitiktų jiems </w:t>
      </w:r>
      <w:r w:rsidRPr="00B0266F">
        <w:rPr>
          <w:rFonts w:ascii="Times New Roman" w:eastAsia="Times New Roman" w:hAnsi="Times New Roman"/>
        </w:rPr>
        <w:t>įstatymų bei kitų teisės aktų</w:t>
      </w:r>
      <w:r w:rsidRPr="00B0266F">
        <w:rPr>
          <w:rFonts w:ascii="Times New Roman" w:eastAsia="Arial" w:hAnsi="Times New Roman"/>
        </w:rPr>
        <w:t xml:space="preserve"> ir (arba) pirkimo dokumentuose nustatytus profesinės kvalifikacijos ir kitus reikalavimus bei turėtų teisę verstis ta veikla, kuriai jie pasitelkiami.</w:t>
      </w:r>
    </w:p>
    <w:p w14:paraId="3EA11C5C"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bCs/>
        </w:rPr>
      </w:pPr>
    </w:p>
    <w:p w14:paraId="45C9CE23"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bCs/>
        </w:rPr>
      </w:pPr>
      <w:r w:rsidRPr="00B0266F">
        <w:rPr>
          <w:rFonts w:ascii="Times New Roman" w:eastAsia="Arial" w:hAnsi="Times New Roman"/>
          <w:b/>
          <w:bCs/>
        </w:rPr>
        <w:t>3.2.</w:t>
      </w:r>
      <w:r w:rsidRPr="00B0266F">
        <w:rPr>
          <w:rFonts w:ascii="Times New Roman" w:eastAsia="Times New Roman" w:hAnsi="Times New Roman"/>
        </w:rPr>
        <w:tab/>
      </w:r>
      <w:r w:rsidRPr="00B0266F">
        <w:rPr>
          <w:rFonts w:ascii="Times New Roman" w:eastAsia="Arial" w:hAnsi="Times New Roman"/>
          <w:b/>
          <w:bCs/>
        </w:rPr>
        <w:t>Subtiekėjų bei specialistų pasitelkimas ir keitimas</w:t>
      </w:r>
    </w:p>
    <w:p w14:paraId="69F5F0F3"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bCs/>
        </w:rPr>
      </w:pPr>
    </w:p>
    <w:p w14:paraId="1B298B1F"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shd w:val="clear" w:color="auto" w:fill="FFFFFF"/>
        </w:rPr>
      </w:pPr>
      <w:r w:rsidRPr="00B0266F">
        <w:rPr>
          <w:rFonts w:ascii="Times New Roman" w:eastAsia="Arial" w:hAnsi="Times New Roman"/>
        </w:rPr>
        <w:t>3.2.1.</w:t>
      </w:r>
      <w:r w:rsidRPr="00B0266F">
        <w:rPr>
          <w:rFonts w:ascii="Times New Roman" w:eastAsia="Arial" w:hAnsi="Times New Roman"/>
        </w:rPr>
        <w:tab/>
      </w:r>
      <w:r w:rsidRPr="00B0266F">
        <w:rPr>
          <w:rFonts w:ascii="Times New Roman" w:eastAsia="Arial" w:hAnsi="Times New Roman"/>
          <w:shd w:val="clear" w:color="auto" w:fill="FFFFFF"/>
        </w:rPr>
        <w:t>Tiekėjas įsipareigoja užtikrinti, kad Sutartį vykdys pirkime pasiūlyti ir kvalifikaci</w:t>
      </w:r>
      <w:r w:rsidRPr="00B0266F">
        <w:rPr>
          <w:rFonts w:ascii="Times New Roman" w:eastAsia="Arial" w:hAnsi="Times New Roman"/>
        </w:rPr>
        <w:t>jos</w:t>
      </w:r>
      <w:r w:rsidRPr="00B0266F">
        <w:rPr>
          <w:rFonts w:ascii="Times New Roman" w:eastAsia="Arial" w:hAnsi="Times New Roman"/>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266F">
        <w:rPr>
          <w:rFonts w:ascii="Times New Roman" w:eastAsia="Arial" w:hAnsi="Times New Roman"/>
        </w:rPr>
        <w:t xml:space="preserve">ir specialistų </w:t>
      </w:r>
      <w:r w:rsidRPr="00B0266F">
        <w:rPr>
          <w:rFonts w:ascii="Times New Roman" w:eastAsia="Arial" w:hAnsi="Times New Roman"/>
          <w:shd w:val="clear" w:color="auto" w:fill="FFFFFF"/>
        </w:rPr>
        <w:t>veiksmus ar neveikimą.</w:t>
      </w:r>
    </w:p>
    <w:p w14:paraId="23CAECDF"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shd w:val="clear" w:color="auto" w:fill="FFFFFF"/>
        </w:rPr>
      </w:pPr>
      <w:r w:rsidRPr="00B0266F">
        <w:rPr>
          <w:rFonts w:ascii="Times New Roman" w:eastAsia="Arial" w:hAnsi="Times New Roman"/>
        </w:rPr>
        <w:t>3.2.2.</w:t>
      </w:r>
      <w:r w:rsidRPr="00B0266F">
        <w:rPr>
          <w:rFonts w:ascii="Times New Roman" w:eastAsia="Arial" w:hAnsi="Times New Roman"/>
        </w:rPr>
        <w:tab/>
      </w:r>
      <w:r w:rsidRPr="00B0266F">
        <w:rPr>
          <w:rFonts w:ascii="Times New Roman" w:eastAsia="Arial" w:hAnsi="Times New Roman"/>
          <w:shd w:val="clear" w:color="auto" w:fill="FFFFFF"/>
        </w:rPr>
        <w:t>Sutarties vykdymui pasitelkiami subtiekėjai ir (ar) specialistai (jeigu tokie pasitelkiami) nurodomi Specialiosiose sąlygose.</w:t>
      </w:r>
    </w:p>
    <w:p w14:paraId="3AEDDADD"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rPr>
      </w:pPr>
      <w:r w:rsidRPr="00B0266F">
        <w:rPr>
          <w:rFonts w:ascii="Times New Roman" w:eastAsia="Arial" w:hAnsi="Times New Roman"/>
          <w:kern w:val="2"/>
        </w:rPr>
        <w:t>3.2.3. Tiekėjas gali keisti ir (ar) pasitelkti subtiekėjus ir (ar) specialistus šiame Sutarties poskyryje nustatytais atvejais ir tvarka.</w:t>
      </w:r>
      <w:r w:rsidRPr="00B0266F">
        <w:rPr>
          <w:rFonts w:ascii="Times New Roman" w:eastAsia="Times New Roman" w:hAnsi="Times New Roman"/>
        </w:rPr>
        <w:t xml:space="preserve"> </w:t>
      </w:r>
    </w:p>
    <w:p w14:paraId="51F21E6F" w14:textId="77777777" w:rsidR="003F66E8" w:rsidRPr="00B0266F" w:rsidRDefault="003F66E8" w:rsidP="003F66E8">
      <w:pPr>
        <w:spacing w:after="0" w:line="240" w:lineRule="auto"/>
        <w:rPr>
          <w:rFonts w:ascii="Times New Roman" w:eastAsia="MS Mincho" w:hAnsi="Times New Roman"/>
          <w:i/>
          <w:iCs/>
        </w:rPr>
      </w:pPr>
      <w:r w:rsidRPr="00B0266F">
        <w:rPr>
          <w:rFonts w:ascii="Times New Roman" w:eastAsia="MS Mincho" w:hAnsi="Times New Roman"/>
          <w:i/>
          <w:iCs/>
        </w:rPr>
        <w:t>Papunkčio pakeitimai:</w:t>
      </w:r>
    </w:p>
    <w:p w14:paraId="50867379" w14:textId="77777777" w:rsidR="003F66E8" w:rsidRPr="00B0266F" w:rsidRDefault="003F66E8" w:rsidP="003F66E8">
      <w:pPr>
        <w:spacing w:after="0" w:line="240" w:lineRule="auto"/>
        <w:jc w:val="both"/>
        <w:rPr>
          <w:rFonts w:ascii="Times New Roman" w:eastAsia="MS Mincho" w:hAnsi="Times New Roman"/>
          <w:i/>
          <w:iCs/>
        </w:rPr>
      </w:pPr>
      <w:r w:rsidRPr="00B0266F">
        <w:rPr>
          <w:rFonts w:ascii="Times New Roman" w:eastAsia="MS Mincho" w:hAnsi="Times New Roman"/>
          <w:i/>
          <w:iCs/>
        </w:rPr>
        <w:t xml:space="preserve">Nr. </w:t>
      </w:r>
      <w:hyperlink r:id="rId14" w:history="1">
        <w:r w:rsidRPr="00B0266F">
          <w:rPr>
            <w:rFonts w:ascii="Times New Roman" w:eastAsia="MS Mincho" w:hAnsi="Times New Roman"/>
            <w:i/>
            <w:iCs/>
            <w:color w:val="0000FF" w:themeColor="hyperlink"/>
            <w:u w:val="single"/>
          </w:rPr>
          <w:t>1S-52</w:t>
        </w:r>
      </w:hyperlink>
      <w:r w:rsidRPr="00B0266F">
        <w:rPr>
          <w:rFonts w:ascii="Times New Roman" w:eastAsia="MS Mincho" w:hAnsi="Times New Roman"/>
          <w:i/>
          <w:iCs/>
        </w:rPr>
        <w:t>, 2025-04-17, paskelbta TAR 2025-04-18, i. k. 2025-06847</w:t>
      </w:r>
    </w:p>
    <w:p w14:paraId="5108B90E" w14:textId="77777777" w:rsidR="003F66E8" w:rsidRPr="00B0266F" w:rsidRDefault="003F66E8" w:rsidP="003F66E8">
      <w:pPr>
        <w:spacing w:after="0" w:line="240" w:lineRule="auto"/>
        <w:rPr>
          <w:rFonts w:ascii="Times New Roman" w:eastAsia="Times New Roman" w:hAnsi="Times New Roman"/>
        </w:rPr>
      </w:pPr>
    </w:p>
    <w:p w14:paraId="56B02E98" w14:textId="77777777" w:rsidR="003F66E8" w:rsidRPr="00B0266F" w:rsidRDefault="003F66E8" w:rsidP="003F66E8">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shd w:val="clear" w:color="auto" w:fill="FFFFFF"/>
        </w:rPr>
      </w:pPr>
      <w:r w:rsidRPr="00B0266F">
        <w:rPr>
          <w:rFonts w:ascii="Times New Roman" w:eastAsia="Cambria" w:hAnsi="Times New Roman"/>
          <w:shd w:val="clear" w:color="auto" w:fill="FFFFFF"/>
        </w:rPr>
        <w:t>3.2.4. Naujas subtiekėjas ar specialistas gali pradėti vykdyti jiems Tiekėjo pavestus įsipareigojimus pagal Sutartį ne anksčiau, nei bus pasirašytas Susitarimas.</w:t>
      </w:r>
    </w:p>
    <w:p w14:paraId="3FF85543" w14:textId="77777777" w:rsidR="003F66E8" w:rsidRPr="00B0266F" w:rsidRDefault="003F66E8" w:rsidP="003F66E8">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rPr>
      </w:pPr>
      <w:r w:rsidRPr="00B0266F">
        <w:rPr>
          <w:rFonts w:ascii="Times New Roman" w:eastAsia="Cambria" w:hAnsi="Times New Roman"/>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0266F">
        <w:rPr>
          <w:rFonts w:ascii="Times New Roman" w:eastAsia="Cambria" w:hAnsi="Times New Roman"/>
        </w:rPr>
        <w:t>,</w:t>
      </w:r>
      <w:r w:rsidRPr="00B0266F">
        <w:rPr>
          <w:rFonts w:ascii="Times New Roman" w:eastAsia="Cambria" w:hAnsi="Times New Roman"/>
          <w:shd w:val="clear" w:color="auto" w:fill="FFFFFF"/>
        </w:rPr>
        <w:t xml:space="preserve"> kokybės vadybos sistemos ir (arba) aplinkos apsaugos vadybos sistemos standartų </w:t>
      </w:r>
      <w:r w:rsidRPr="00B0266F">
        <w:rPr>
          <w:rFonts w:ascii="Times New Roman" w:eastAsia="Cambria" w:hAnsi="Times New Roman"/>
        </w:rPr>
        <w:t xml:space="preserve">reikalavimų, reikalavimų dėl pašalinimo pagrindų nebuvimo, atitikties nacionalinio saugumo interesams bei reikalavimams </w:t>
      </w:r>
      <w:r w:rsidRPr="00B0266F">
        <w:rPr>
          <w:rFonts w:ascii="Times New Roman" w:eastAsia="Arial" w:hAnsi="Times New Roman"/>
          <w:shd w:val="clear" w:color="auto" w:fill="FFFFFF"/>
        </w:rPr>
        <w:t xml:space="preserve">nebūti registruotu (nuolat gyvenančiu ar turinčiu pilietybę) nepatikimomis laikomose valstybėse ar teritorijose </w:t>
      </w:r>
      <w:r w:rsidRPr="00B0266F">
        <w:rPr>
          <w:rFonts w:ascii="Times New Roman" w:eastAsia="Cambria" w:hAnsi="Times New Roman"/>
        </w:rPr>
        <w:t>(jei taikoma) ir Tiekėjo pasiūlyme nurodytų sąlygų pirkimo dokumentuose nustatytiems Kokybiniams</w:t>
      </w:r>
      <w:r w:rsidRPr="00B0266F">
        <w:rPr>
          <w:rFonts w:ascii="Times New Roman" w:eastAsia="Cambria" w:hAnsi="Times New Roman"/>
          <w:b/>
          <w:bCs/>
        </w:rPr>
        <w:t xml:space="preserve"> </w:t>
      </w:r>
      <w:r w:rsidRPr="00B0266F">
        <w:rPr>
          <w:rFonts w:ascii="Times New Roman" w:eastAsia="Cambria" w:hAnsi="Times New Roman"/>
        </w:rPr>
        <w:t>kriterijams pagrįsti (jei taikoma)</w:t>
      </w:r>
      <w:r w:rsidRPr="00B0266F">
        <w:rPr>
          <w:rFonts w:ascii="Times New Roman" w:eastAsia="Cambria" w:hAnsi="Times New Roman"/>
          <w:shd w:val="clear" w:color="auto" w:fill="FFFFFF"/>
        </w:rPr>
        <w:t>, Tiekėjui taikoma Specialiosiose sąlygose nustatyto dydžio bauda.</w:t>
      </w:r>
    </w:p>
    <w:p w14:paraId="34EBAF3A" w14:textId="77777777" w:rsidR="003F66E8" w:rsidRPr="00B0266F" w:rsidRDefault="003F66E8" w:rsidP="003F66E8">
      <w:pPr>
        <w:spacing w:after="0" w:line="240" w:lineRule="auto"/>
        <w:rPr>
          <w:rFonts w:ascii="Times New Roman" w:eastAsia="MS Mincho" w:hAnsi="Times New Roman"/>
          <w:i/>
          <w:iCs/>
        </w:rPr>
      </w:pPr>
      <w:r w:rsidRPr="00B0266F">
        <w:rPr>
          <w:rFonts w:ascii="Times New Roman" w:eastAsia="MS Mincho" w:hAnsi="Times New Roman"/>
          <w:i/>
          <w:iCs/>
        </w:rPr>
        <w:t>Papunkčio pakeitimai:</w:t>
      </w:r>
    </w:p>
    <w:p w14:paraId="50AE0D46" w14:textId="77777777" w:rsidR="003F66E8" w:rsidRPr="00B0266F" w:rsidRDefault="003F66E8" w:rsidP="003F66E8">
      <w:pPr>
        <w:spacing w:after="0" w:line="240" w:lineRule="auto"/>
        <w:jc w:val="both"/>
        <w:rPr>
          <w:rFonts w:ascii="Times New Roman" w:eastAsia="MS Mincho" w:hAnsi="Times New Roman"/>
          <w:i/>
          <w:iCs/>
        </w:rPr>
      </w:pPr>
      <w:r w:rsidRPr="00B0266F">
        <w:rPr>
          <w:rFonts w:ascii="Times New Roman" w:eastAsia="MS Mincho" w:hAnsi="Times New Roman"/>
          <w:i/>
          <w:iCs/>
        </w:rPr>
        <w:t xml:space="preserve">Nr. </w:t>
      </w:r>
      <w:hyperlink r:id="rId15" w:history="1">
        <w:r w:rsidRPr="00B0266F">
          <w:rPr>
            <w:rFonts w:ascii="Times New Roman" w:eastAsia="MS Mincho" w:hAnsi="Times New Roman"/>
            <w:i/>
            <w:iCs/>
            <w:color w:val="0000FF" w:themeColor="hyperlink"/>
            <w:u w:val="single"/>
          </w:rPr>
          <w:t>1S-52</w:t>
        </w:r>
      </w:hyperlink>
      <w:r w:rsidRPr="00B0266F">
        <w:rPr>
          <w:rFonts w:ascii="Times New Roman" w:eastAsia="MS Mincho" w:hAnsi="Times New Roman"/>
          <w:i/>
          <w:iCs/>
        </w:rPr>
        <w:t>, 2025-04-17, paskelbta TAR 2025-04-18, i. k. 2025-06847</w:t>
      </w:r>
    </w:p>
    <w:p w14:paraId="40402207" w14:textId="77777777" w:rsidR="003F66E8" w:rsidRPr="00B0266F" w:rsidRDefault="003F66E8" w:rsidP="003F66E8">
      <w:pPr>
        <w:spacing w:after="0" w:line="240" w:lineRule="auto"/>
        <w:rPr>
          <w:rFonts w:ascii="Times New Roman" w:eastAsia="Times New Roman" w:hAnsi="Times New Roman"/>
        </w:rPr>
      </w:pPr>
    </w:p>
    <w:p w14:paraId="77663A16" w14:textId="77777777" w:rsidR="003F66E8" w:rsidRPr="00B0266F" w:rsidRDefault="003F66E8" w:rsidP="003F66E8">
      <w:pPr>
        <w:widowControl w:val="0"/>
        <w:tabs>
          <w:tab w:val="left" w:pos="993"/>
        </w:tabs>
        <w:spacing w:after="0"/>
        <w:jc w:val="both"/>
        <w:rPr>
          <w:rFonts w:ascii="Times New Roman" w:eastAsia="Arial" w:hAnsi="Times New Roman"/>
          <w:shd w:val="clear" w:color="auto" w:fill="FFFFFF"/>
        </w:rPr>
      </w:pPr>
      <w:r w:rsidRPr="00B0266F">
        <w:rPr>
          <w:rFonts w:ascii="Times New Roman" w:eastAsia="Arial" w:hAnsi="Times New Roman"/>
          <w:shd w:val="clear" w:color="auto" w:fill="FFFFFF"/>
        </w:rPr>
        <w:t xml:space="preserve">3.2.6. Tiekėjas turi teisę Sutarties vykdymui pasitelkti naujus, Specialiosiose sąlygose nenurodytus subtiekėjus, kurių pajėgumais Tiekėjas </w:t>
      </w:r>
      <w:r w:rsidRPr="00B0266F">
        <w:rPr>
          <w:rFonts w:ascii="Times New Roman" w:eastAsia="Cambria" w:hAnsi="Times New Roman"/>
          <w:shd w:val="clear" w:color="auto" w:fill="FFFFFF"/>
        </w:rPr>
        <w:t>nesirėmė pirkimo dokumentuose numatytiems kvalifikacijos reikalavimams pagrįsti.</w:t>
      </w:r>
    </w:p>
    <w:p w14:paraId="27CF4C23" w14:textId="77777777" w:rsidR="003F66E8" w:rsidRPr="00B0266F" w:rsidRDefault="003F66E8" w:rsidP="003F66E8">
      <w:pPr>
        <w:widowControl w:val="0"/>
        <w:tabs>
          <w:tab w:val="left" w:pos="993"/>
        </w:tabs>
        <w:spacing w:after="0"/>
        <w:jc w:val="both"/>
        <w:rPr>
          <w:rFonts w:ascii="Times New Roman" w:eastAsia="Arial" w:hAnsi="Times New Roman"/>
          <w:shd w:val="clear" w:color="auto" w:fill="FFFFFF"/>
        </w:rPr>
      </w:pPr>
      <w:r w:rsidRPr="00B0266F">
        <w:rPr>
          <w:rFonts w:ascii="Times New Roman" w:eastAsia="Arial" w:hAnsi="Times New Roman"/>
          <w:shd w:val="clear" w:color="auto" w:fill="FFFFFF"/>
        </w:rPr>
        <w:t xml:space="preserve">3.2.7. Sudarius Sutartį, tačiau ne vėliau negu Sutartis pradedama vykdyti, Tiekėjas įsipareigoja Pirkėjui pranešti tuo metu žinomų subtiekėjų, kurių pajėgumais Tiekėjas </w:t>
      </w:r>
      <w:r w:rsidRPr="00B0266F">
        <w:rPr>
          <w:rFonts w:ascii="Times New Roman" w:eastAsia="Cambria" w:hAnsi="Times New Roman"/>
          <w:shd w:val="clear" w:color="auto" w:fill="FFFFFF"/>
        </w:rPr>
        <w:t>nesirėmė pirkimo dokumentuose numatytiems kvalifikacijos reikalavimams pagrįsti,</w:t>
      </w:r>
      <w:r w:rsidRPr="00B0266F">
        <w:rPr>
          <w:rFonts w:ascii="Times New Roman" w:eastAsia="Arial" w:hAnsi="Times New Roman"/>
          <w:shd w:val="clear" w:color="auto" w:fill="FFFFFF"/>
        </w:rPr>
        <w:t xml:space="preserve"> pavadinimus, </w:t>
      </w:r>
      <w:r w:rsidRPr="00B0266F">
        <w:rPr>
          <w:rFonts w:ascii="Times New Roman" w:eastAsia="Arial" w:hAnsi="Times New Roman"/>
        </w:rPr>
        <w:t xml:space="preserve">juridinio asmens kodą, </w:t>
      </w:r>
      <w:r w:rsidRPr="00B0266F">
        <w:rPr>
          <w:rFonts w:ascii="Times New Roman" w:eastAsia="Arial" w:hAnsi="Times New Roman"/>
          <w:shd w:val="clear" w:color="auto" w:fill="FFFFFF"/>
        </w:rPr>
        <w:t>kontaktinius duomenis</w:t>
      </w:r>
      <w:r w:rsidRPr="00B0266F">
        <w:rPr>
          <w:rFonts w:ascii="Times New Roman" w:eastAsia="Arial" w:hAnsi="Times New Roman"/>
        </w:rPr>
        <w:t>,</w:t>
      </w:r>
      <w:r w:rsidRPr="00B0266F">
        <w:rPr>
          <w:rFonts w:ascii="Times New Roman" w:eastAsia="Arial" w:hAnsi="Times New Roman"/>
          <w:shd w:val="clear" w:color="auto" w:fill="FFFFFF"/>
        </w:rPr>
        <w:t xml:space="preserve"> jų atstovus.</w:t>
      </w:r>
    </w:p>
    <w:p w14:paraId="56A8B527" w14:textId="77777777" w:rsidR="003F66E8" w:rsidRPr="00B0266F" w:rsidRDefault="003F66E8" w:rsidP="003F66E8">
      <w:pPr>
        <w:widowControl w:val="0"/>
        <w:tabs>
          <w:tab w:val="left" w:pos="993"/>
        </w:tabs>
        <w:spacing w:after="0"/>
        <w:jc w:val="both"/>
        <w:rPr>
          <w:rFonts w:ascii="Times New Roman" w:eastAsia="Cambria" w:hAnsi="Times New Roman"/>
          <w:shd w:val="clear" w:color="auto" w:fill="FFFFFF"/>
        </w:rPr>
      </w:pPr>
      <w:r w:rsidRPr="00B0266F">
        <w:rPr>
          <w:rFonts w:ascii="Times New Roman" w:eastAsia="Arial" w:hAnsi="Times New Roman"/>
          <w:shd w:val="clear" w:color="auto" w:fill="FFFFFF"/>
        </w:rPr>
        <w:t>3.2.8. Tiekėjas, bet kuriuo Sutarties vykdymo metu,</w:t>
      </w:r>
      <w:r w:rsidRPr="00B0266F">
        <w:rPr>
          <w:rFonts w:ascii="Times New Roman" w:eastAsia="Cambria" w:hAnsi="Times New Roman"/>
        </w:rPr>
        <w:t xml:space="preserve"> subtiekėjus, kurių pajėgumais Tiekėjas nesirėmė pirkimo dokumentuose numatytiems kvalifikacijos reikalavimams pagrįsti, gali keisti savo nuožiūra.</w:t>
      </w:r>
    </w:p>
    <w:p w14:paraId="213A7C3A" w14:textId="77777777" w:rsidR="003F66E8" w:rsidRPr="00B0266F" w:rsidRDefault="003F66E8" w:rsidP="003F66E8">
      <w:pPr>
        <w:widowControl w:val="0"/>
        <w:pBdr>
          <w:top w:val="nil"/>
          <w:left w:val="nil"/>
          <w:bottom w:val="nil"/>
          <w:right w:val="nil"/>
          <w:between w:val="nil"/>
        </w:pBdr>
        <w:tabs>
          <w:tab w:val="left" w:pos="993"/>
        </w:tabs>
        <w:spacing w:after="0"/>
        <w:jc w:val="both"/>
        <w:rPr>
          <w:rFonts w:ascii="Times New Roman" w:eastAsia="Cambria" w:hAnsi="Times New Roman"/>
        </w:rPr>
      </w:pPr>
      <w:r w:rsidRPr="00B0266F">
        <w:rPr>
          <w:rFonts w:ascii="Times New Roman" w:eastAsia="Arial" w:hAnsi="Times New Roman"/>
          <w:shd w:val="clear" w:color="auto" w:fill="FFFFFF"/>
        </w:rPr>
        <w:lastRenderedPageBreak/>
        <w:t>3.2.9. Tiekėjas</w:t>
      </w:r>
      <w:r w:rsidRPr="00B0266F">
        <w:rPr>
          <w:rFonts w:ascii="Times New Roman" w:eastAsia="Arial" w:hAnsi="Times New Roman"/>
        </w:rPr>
        <w:t>,</w:t>
      </w:r>
      <w:r w:rsidRPr="00B0266F">
        <w:rPr>
          <w:rFonts w:ascii="Times New Roman" w:eastAsia="Arial" w:hAnsi="Times New Roman"/>
          <w:shd w:val="clear" w:color="auto" w:fill="FFFFFF"/>
        </w:rPr>
        <w:t xml:space="preserve"> </w:t>
      </w:r>
      <w:r w:rsidRPr="00B0266F">
        <w:rPr>
          <w:rFonts w:ascii="Times New Roman" w:eastAsia="Arial" w:hAnsi="Times New Roman"/>
        </w:rPr>
        <w:t>bet kuriuo Sutarties vykdymo metu,</w:t>
      </w:r>
      <w:r w:rsidRPr="00B0266F">
        <w:rPr>
          <w:rFonts w:ascii="Times New Roman" w:eastAsia="Cambria" w:hAnsi="Times New Roman"/>
        </w:rPr>
        <w:t xml:space="preserve"> </w:t>
      </w:r>
      <w:r w:rsidRPr="00B0266F">
        <w:rPr>
          <w:rFonts w:ascii="Times New Roman" w:eastAsia="Cambria" w:hAnsi="Times New Roman"/>
          <w:shd w:val="clear" w:color="auto" w:fill="FFFFFF"/>
        </w:rPr>
        <w:t>ne vėliau nei prieš 5 (penkias) darbo dienas</w:t>
      </w:r>
      <w:r w:rsidRPr="00B0266F">
        <w:rPr>
          <w:rFonts w:ascii="Times New Roman" w:eastAsia="Arial" w:hAnsi="Times New Roman"/>
          <w:shd w:val="clear" w:color="auto" w:fill="FFFFFF"/>
        </w:rPr>
        <w:t xml:space="preserve"> iki numatomo naujo subtiekėjo, kurio pajėgumais Tiekėjas </w:t>
      </w:r>
      <w:r w:rsidRPr="00B0266F">
        <w:rPr>
          <w:rFonts w:ascii="Times New Roman" w:eastAsia="Cambria" w:hAnsi="Times New Roman"/>
          <w:shd w:val="clear" w:color="auto" w:fill="FFFFFF"/>
        </w:rPr>
        <w:t>nesirėmė pirkimo dokumentuose numatytiems kvalifikacijos reikalavimams pagrįsti,</w:t>
      </w:r>
      <w:r w:rsidRPr="00B0266F">
        <w:rPr>
          <w:rFonts w:ascii="Times New Roman" w:eastAsia="Arial" w:hAnsi="Times New Roman"/>
          <w:shd w:val="clear" w:color="auto" w:fill="FFFFFF"/>
        </w:rPr>
        <w:t xml:space="preserve"> pasitelkimo</w:t>
      </w:r>
      <w:r w:rsidRPr="00B0266F">
        <w:rPr>
          <w:rFonts w:ascii="Times New Roman" w:eastAsia="Arial" w:hAnsi="Times New Roman"/>
        </w:rPr>
        <w:t xml:space="preserve"> ir (arba) keitimo</w:t>
      </w:r>
      <w:r w:rsidRPr="00B0266F">
        <w:rPr>
          <w:rFonts w:ascii="Times New Roman" w:eastAsia="Arial" w:hAnsi="Times New Roman"/>
          <w:shd w:val="clear" w:color="auto" w:fill="FFFFFF"/>
        </w:rPr>
        <w:t xml:space="preserve"> apie tai privalo informuoti </w:t>
      </w:r>
      <w:r w:rsidRPr="00B0266F">
        <w:rPr>
          <w:rFonts w:ascii="Times New Roman" w:eastAsia="Times New Roman" w:hAnsi="Times New Roman"/>
        </w:rPr>
        <w:t>Pirkėją</w:t>
      </w:r>
      <w:r w:rsidRPr="00B0266F">
        <w:rPr>
          <w:rFonts w:ascii="Times New Roman" w:eastAsia="Arial" w:hAnsi="Times New Roman"/>
          <w:shd w:val="clear" w:color="auto" w:fill="FFFFFF"/>
        </w:rPr>
        <w:t xml:space="preserve">. </w:t>
      </w:r>
      <w:r w:rsidRPr="00B0266F">
        <w:rPr>
          <w:rFonts w:ascii="Times New Roman" w:eastAsia="Times New Roman" w:hAnsi="Times New Roman"/>
        </w:rPr>
        <w:t xml:space="preserve">Pirkėjas (jeigu buvo taikoma pirkimo dokumentuose) turi patikrinti, ar nėra </w:t>
      </w:r>
      <w:r w:rsidRPr="00B0266F">
        <w:rPr>
          <w:rFonts w:ascii="Times New Roman" w:eastAsia="Cambria" w:hAnsi="Times New Roman"/>
        </w:rPr>
        <w:t xml:space="preserve">subtiekėjo pašalinimo pagrindų ir subtiekėjo atitiktį nacionalinio saugumo interesams ir reikalavimams </w:t>
      </w:r>
      <w:r w:rsidRPr="00B0266F">
        <w:rPr>
          <w:rFonts w:ascii="Times New Roman" w:eastAsia="Arial" w:hAnsi="Times New Roman"/>
          <w:shd w:val="clear" w:color="auto" w:fill="FFFFFF"/>
        </w:rPr>
        <w:t>nebūti registruotu (nuolat gyvenančiu ar turinčiu pilietybę) nepatikimomis laikomose valstybėse ar teritorijose</w:t>
      </w:r>
      <w:r w:rsidRPr="00B0266F">
        <w:rPr>
          <w:rFonts w:ascii="Times New Roman" w:eastAsia="Cambria" w:hAnsi="Times New Roman"/>
        </w:rPr>
        <w:t>. Jeigu subtiekėjo padėtis neatitinka bent vieno iš nurodytų reikalavimų, Pirkėjas reikalauja pakeisti šį subtiekėją reikalavimus atitinkančiu subtiekėju.</w:t>
      </w:r>
      <w:r w:rsidRPr="00B0266F">
        <w:rPr>
          <w:rFonts w:ascii="Times New Roman" w:eastAsia="Times New Roman" w:hAnsi="Times New Roman"/>
        </w:rPr>
        <w:t xml:space="preserve"> </w:t>
      </w:r>
      <w:r w:rsidRPr="00B0266F">
        <w:rPr>
          <w:rFonts w:ascii="Times New Roman" w:eastAsia="Cambria" w:hAnsi="Times New Roman"/>
        </w:rPr>
        <w:t>Pirkėjas</w:t>
      </w:r>
      <w:r w:rsidRPr="00B0266F">
        <w:rPr>
          <w:rFonts w:ascii="Times New Roman" w:eastAsia="Times New Roman" w:hAnsi="Times New Roman"/>
        </w:rPr>
        <w:t xml:space="preserve"> per 5 (penkias) darbo dienas raštu informuoja Tiekėją apie sutikimą pasitelkti ir (ar) keisti naują subtiekėją, kurio pajėgumais Tiekėjas nesirėmė pirkimo dokumentuose numatytiems kvalifikacijos reikalavimams pagrįsti. </w:t>
      </w:r>
      <w:r w:rsidRPr="00B0266F">
        <w:rPr>
          <w:rFonts w:ascii="Times New Roman" w:eastAsia="Cambria" w:hAnsi="Times New Roman"/>
        </w:rPr>
        <w:t>Pirkėjui sutikus, Šalys pasirašo Susitarimą, kuris laikomas neatsiejama Sutarties dalimi.</w:t>
      </w:r>
    </w:p>
    <w:p w14:paraId="5BBC757D" w14:textId="77777777" w:rsidR="003F66E8" w:rsidRPr="00B0266F" w:rsidRDefault="003F66E8" w:rsidP="003F66E8">
      <w:pPr>
        <w:widowControl w:val="0"/>
        <w:pBdr>
          <w:top w:val="nil"/>
          <w:left w:val="nil"/>
          <w:bottom w:val="nil"/>
          <w:right w:val="nil"/>
          <w:between w:val="nil"/>
        </w:pBdr>
        <w:tabs>
          <w:tab w:val="left" w:pos="0"/>
          <w:tab w:val="left" w:pos="993"/>
        </w:tabs>
        <w:spacing w:after="0"/>
        <w:jc w:val="both"/>
        <w:rPr>
          <w:rFonts w:ascii="Times New Roman" w:eastAsia="Arial" w:hAnsi="Times New Roman"/>
          <w:shd w:val="clear" w:color="auto" w:fill="FFFFFF"/>
        </w:rPr>
      </w:pPr>
      <w:r w:rsidRPr="00B0266F">
        <w:rPr>
          <w:rFonts w:ascii="Times New Roman" w:eastAsia="Arial" w:hAnsi="Times New Roman"/>
        </w:rPr>
        <w:t>3.2.10. Subtiekėjai</w:t>
      </w:r>
      <w:r w:rsidRPr="00B0266F">
        <w:rPr>
          <w:rFonts w:ascii="Times New Roman" w:eastAsia="Arial" w:hAnsi="Times New Roman"/>
          <w:shd w:val="clear" w:color="auto" w:fill="FFFFFF"/>
        </w:rPr>
        <w:t xml:space="preserve">, kurių pajėgumais Tiekėjas rėmėsi, kad atitiktų pirkimo dokumentuose nustatytus kvalifikacijos reikalavimus, gali būti </w:t>
      </w:r>
      <w:r w:rsidRPr="00B0266F">
        <w:rPr>
          <w:rFonts w:ascii="Times New Roman" w:eastAsia="Arial" w:hAnsi="Times New Roman"/>
        </w:rPr>
        <w:t xml:space="preserve">keičiami </w:t>
      </w:r>
      <w:r w:rsidRPr="00B0266F">
        <w:rPr>
          <w:rFonts w:ascii="Times New Roman" w:eastAsia="Arial" w:hAnsi="Times New Roman"/>
          <w:shd w:val="clear" w:color="auto" w:fill="FFFFFF"/>
        </w:rPr>
        <w:t>tik šiais atvejais:</w:t>
      </w:r>
    </w:p>
    <w:p w14:paraId="67F433FE" w14:textId="77777777" w:rsidR="003F66E8" w:rsidRPr="00B0266F" w:rsidRDefault="003F66E8" w:rsidP="003F66E8">
      <w:pPr>
        <w:widowControl w:val="0"/>
        <w:pBdr>
          <w:top w:val="nil"/>
          <w:left w:val="nil"/>
          <w:bottom w:val="nil"/>
          <w:right w:val="nil"/>
          <w:between w:val="nil"/>
        </w:pBdr>
        <w:tabs>
          <w:tab w:val="left" w:pos="0"/>
          <w:tab w:val="left" w:pos="1134"/>
        </w:tabs>
        <w:spacing w:after="0"/>
        <w:jc w:val="both"/>
        <w:rPr>
          <w:rFonts w:ascii="Times New Roman" w:eastAsia="Arial" w:hAnsi="Times New Roman"/>
        </w:rPr>
      </w:pPr>
      <w:r w:rsidRPr="00B0266F">
        <w:rPr>
          <w:rFonts w:ascii="Times New Roman" w:eastAsia="Cambria" w:hAnsi="Times New Roman"/>
          <w:shd w:val="clear" w:color="auto" w:fill="FFFFFF"/>
        </w:rPr>
        <w:t xml:space="preserve">3.2.10.1. kai subtiekėjui </w:t>
      </w:r>
      <w:r w:rsidRPr="00B0266F">
        <w:rPr>
          <w:rFonts w:ascii="Times New Roman" w:eastAsia="Times New Roman" w:hAnsi="Times New Roman"/>
        </w:rPr>
        <w:t>iškelta bankroto byla, pradėtas bankroto procesas ne teismo tvarka, jis tampa nemokus arba yra nemokumo tikimybė, sustabdo ūkinę veiklą ar kai įstatymuose ir kituose teisės aktuose nustatyta tvarka susidaro analogiška situacija</w:t>
      </w:r>
      <w:r w:rsidRPr="00B0266F">
        <w:rPr>
          <w:rFonts w:ascii="Times New Roman" w:eastAsia="Cambria" w:hAnsi="Times New Roman"/>
          <w:shd w:val="clear" w:color="auto" w:fill="FFFFFF"/>
        </w:rPr>
        <w:t>;</w:t>
      </w:r>
    </w:p>
    <w:p w14:paraId="1E7B9395" w14:textId="77777777" w:rsidR="003F66E8" w:rsidRPr="00B0266F" w:rsidRDefault="003F66E8" w:rsidP="003F66E8">
      <w:pPr>
        <w:widowControl w:val="0"/>
        <w:pBdr>
          <w:top w:val="nil"/>
          <w:left w:val="nil"/>
          <w:bottom w:val="nil"/>
          <w:right w:val="nil"/>
          <w:between w:val="nil"/>
        </w:pBdr>
        <w:tabs>
          <w:tab w:val="left" w:pos="0"/>
          <w:tab w:val="left" w:pos="1134"/>
        </w:tabs>
        <w:spacing w:after="0"/>
        <w:jc w:val="both"/>
        <w:rPr>
          <w:rFonts w:ascii="Times New Roman" w:eastAsia="Arial" w:hAnsi="Times New Roman"/>
        </w:rPr>
      </w:pPr>
      <w:r w:rsidRPr="00B0266F">
        <w:rPr>
          <w:rFonts w:ascii="Times New Roman" w:eastAsia="Cambria" w:hAnsi="Times New Roman"/>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5D97BB9" w14:textId="77777777" w:rsidR="003F66E8" w:rsidRPr="00B0266F" w:rsidRDefault="003F66E8" w:rsidP="003F66E8">
      <w:pPr>
        <w:widowControl w:val="0"/>
        <w:pBdr>
          <w:top w:val="nil"/>
          <w:left w:val="nil"/>
          <w:bottom w:val="nil"/>
          <w:right w:val="nil"/>
          <w:between w:val="nil"/>
        </w:pBdr>
        <w:tabs>
          <w:tab w:val="left" w:pos="0"/>
          <w:tab w:val="left" w:pos="1134"/>
        </w:tabs>
        <w:spacing w:after="0"/>
        <w:jc w:val="both"/>
        <w:rPr>
          <w:rFonts w:ascii="Times New Roman" w:eastAsia="Arial" w:hAnsi="Times New Roman"/>
        </w:rPr>
      </w:pPr>
      <w:r w:rsidRPr="00B0266F">
        <w:rPr>
          <w:rFonts w:ascii="Times New Roman" w:eastAsia="Cambria" w:hAnsi="Times New Roman"/>
          <w:shd w:val="clear" w:color="auto" w:fill="FFFFFF"/>
        </w:rPr>
        <w:t xml:space="preserve">3.2.10.3. </w:t>
      </w:r>
      <w:r w:rsidRPr="00B0266F">
        <w:rPr>
          <w:rFonts w:ascii="Times New Roman" w:eastAsia="Cambria" w:hAnsi="Times New Roman"/>
        </w:rPr>
        <w:t>Tiekėjas ar subtiekėjas privalo pakeisti subtiekėją, jei paaiškėja, kad jis neatitinka jam pirkimo dokumentuose keliamų reikalavimų.</w:t>
      </w:r>
    </w:p>
    <w:p w14:paraId="036C0B5A" w14:textId="77777777" w:rsidR="003F66E8" w:rsidRPr="00B0266F" w:rsidRDefault="003F66E8" w:rsidP="003F66E8">
      <w:pPr>
        <w:widowControl w:val="0"/>
        <w:pBdr>
          <w:top w:val="nil"/>
          <w:left w:val="nil"/>
          <w:bottom w:val="nil"/>
          <w:right w:val="nil"/>
          <w:between w:val="nil"/>
        </w:pBdr>
        <w:tabs>
          <w:tab w:val="left" w:pos="993"/>
        </w:tabs>
        <w:spacing w:after="0"/>
        <w:jc w:val="both"/>
        <w:rPr>
          <w:rFonts w:ascii="Times New Roman" w:eastAsia="Cambria" w:hAnsi="Times New Roman"/>
        </w:rPr>
      </w:pPr>
      <w:r w:rsidRPr="00B0266F">
        <w:rPr>
          <w:rFonts w:ascii="Times New Roman" w:eastAsia="Cambria" w:hAnsi="Times New Roman"/>
        </w:rPr>
        <w:t>3.2.11.</w:t>
      </w:r>
      <w:r w:rsidRPr="00B0266F">
        <w:rPr>
          <w:rFonts w:ascii="Times New Roman" w:eastAsia="Cambria" w:hAnsi="Times New Roman"/>
        </w:rPr>
        <w:tab/>
      </w:r>
      <w:r w:rsidRPr="00B0266F">
        <w:rPr>
          <w:rFonts w:ascii="Times New Roman" w:eastAsia="Cambria" w:hAnsi="Times New Roman"/>
          <w:shd w:val="clear" w:color="auto" w:fill="FFFFFF"/>
        </w:rPr>
        <w:t>Tiekėjo (ar subtiekėjų) specialista</w:t>
      </w:r>
      <w:r w:rsidRPr="00B0266F">
        <w:rPr>
          <w:rFonts w:ascii="Times New Roman" w:eastAsia="Cambria" w:hAnsi="Times New Roman"/>
        </w:rPr>
        <w:t>i,</w:t>
      </w:r>
      <w:r w:rsidRPr="00B0266F">
        <w:rPr>
          <w:rFonts w:ascii="Times New Roman" w:eastAsia="Cambria" w:hAnsi="Times New Roman"/>
          <w:shd w:val="clear" w:color="auto" w:fill="FFFFFF"/>
        </w:rPr>
        <w:t xml:space="preserve"> vykd</w:t>
      </w:r>
      <w:r w:rsidRPr="00B0266F">
        <w:rPr>
          <w:rFonts w:ascii="Times New Roman" w:eastAsia="Cambria" w:hAnsi="Times New Roman"/>
        </w:rPr>
        <w:t>antys</w:t>
      </w:r>
      <w:r w:rsidRPr="00B0266F">
        <w:rPr>
          <w:rFonts w:ascii="Times New Roman" w:eastAsia="Cambria" w:hAnsi="Times New Roman"/>
          <w:shd w:val="clear" w:color="auto" w:fill="FFFFFF"/>
        </w:rPr>
        <w:t xml:space="preserve"> Sutartį, gali būti keičiami šiais atvejais:</w:t>
      </w:r>
    </w:p>
    <w:p w14:paraId="62FC3670" w14:textId="77777777" w:rsidR="003F66E8" w:rsidRPr="00B0266F" w:rsidRDefault="003F66E8" w:rsidP="003F66E8">
      <w:pPr>
        <w:widowControl w:val="0"/>
        <w:pBdr>
          <w:top w:val="nil"/>
          <w:left w:val="nil"/>
          <w:bottom w:val="nil"/>
          <w:right w:val="nil"/>
          <w:between w:val="nil"/>
        </w:pBdr>
        <w:tabs>
          <w:tab w:val="left" w:pos="1134"/>
        </w:tabs>
        <w:spacing w:after="0"/>
        <w:jc w:val="both"/>
        <w:rPr>
          <w:rFonts w:ascii="Times New Roman" w:eastAsia="Cambria" w:hAnsi="Times New Roman"/>
        </w:rPr>
      </w:pPr>
      <w:r w:rsidRPr="00B0266F">
        <w:rPr>
          <w:rFonts w:ascii="Times New Roman" w:eastAsia="Cambria" w:hAnsi="Times New Roman"/>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C1501E" w14:textId="77777777" w:rsidR="003F66E8" w:rsidRPr="00B0266F" w:rsidRDefault="003F66E8" w:rsidP="003F66E8">
      <w:pPr>
        <w:widowControl w:val="0"/>
        <w:pBdr>
          <w:top w:val="nil"/>
          <w:left w:val="nil"/>
          <w:bottom w:val="nil"/>
          <w:right w:val="nil"/>
          <w:between w:val="nil"/>
        </w:pBdr>
        <w:tabs>
          <w:tab w:val="left" w:pos="1134"/>
          <w:tab w:val="left" w:pos="1418"/>
        </w:tabs>
        <w:spacing w:after="0"/>
        <w:jc w:val="both"/>
        <w:rPr>
          <w:rFonts w:ascii="Times New Roman" w:eastAsia="Cambria" w:hAnsi="Times New Roman"/>
        </w:rPr>
      </w:pPr>
      <w:r w:rsidRPr="00B0266F">
        <w:rPr>
          <w:rFonts w:ascii="Times New Roman" w:eastAsia="Cambria" w:hAnsi="Times New Roman"/>
          <w:shd w:val="clear" w:color="auto" w:fill="FFFFFF"/>
        </w:rPr>
        <w:t>3.2.11.2. Pirkėjo iniciatyva, jei Pirkėjas turi pagrįstų įtarimų, kad Tiekėjo Sutarties vykdymui paskirtas specialistas nekompetentingas vykdyti nustatytas pareigas;</w:t>
      </w:r>
    </w:p>
    <w:p w14:paraId="132B31D1" w14:textId="77777777" w:rsidR="003F66E8" w:rsidRPr="00B0266F" w:rsidRDefault="003F66E8" w:rsidP="003F66E8">
      <w:pPr>
        <w:widowControl w:val="0"/>
        <w:pBdr>
          <w:top w:val="nil"/>
          <w:left w:val="nil"/>
          <w:bottom w:val="nil"/>
          <w:right w:val="nil"/>
          <w:between w:val="nil"/>
        </w:pBdr>
        <w:tabs>
          <w:tab w:val="left" w:pos="1134"/>
          <w:tab w:val="left" w:pos="1276"/>
        </w:tabs>
        <w:spacing w:after="0"/>
        <w:jc w:val="both"/>
        <w:rPr>
          <w:rFonts w:ascii="Times New Roman" w:eastAsia="Cambria" w:hAnsi="Times New Roman"/>
        </w:rPr>
      </w:pPr>
      <w:r w:rsidRPr="00B0266F">
        <w:rPr>
          <w:rFonts w:ascii="Times New Roman" w:eastAsia="Cambria" w:hAnsi="Times New Roman"/>
          <w:shd w:val="clear" w:color="auto" w:fill="FFFFFF"/>
        </w:rPr>
        <w:t xml:space="preserve">3.2.11.3. </w:t>
      </w:r>
      <w:r w:rsidRPr="00B0266F">
        <w:rPr>
          <w:rFonts w:ascii="Times New Roman" w:eastAsia="Cambria" w:hAnsi="Times New Roman"/>
        </w:rPr>
        <w:t>Tiekėjas ar subtiekėjas privalo pakeisti specialistą, jei paaiškėja, kad jis neatitinka jam pirkimo dokumentuose keliamų reikalavimų.</w:t>
      </w:r>
    </w:p>
    <w:p w14:paraId="7B22EB20" w14:textId="77777777" w:rsidR="003F66E8" w:rsidRPr="00B0266F" w:rsidRDefault="003F66E8" w:rsidP="003F66E8">
      <w:pPr>
        <w:widowControl w:val="0"/>
        <w:tabs>
          <w:tab w:val="right" w:pos="9808"/>
        </w:tabs>
        <w:suppressAutoHyphens/>
        <w:spacing w:after="0"/>
        <w:jc w:val="both"/>
        <w:textAlignment w:val="center"/>
        <w:rPr>
          <w:rFonts w:ascii="Times New Roman" w:eastAsia="Cambria" w:hAnsi="Times New Roman"/>
        </w:rPr>
      </w:pPr>
      <w:r w:rsidRPr="00B0266F">
        <w:rPr>
          <w:rFonts w:ascii="Times New Roman" w:eastAsia="Cambria" w:hAnsi="Times New Roman"/>
          <w:kern w:val="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0266F">
        <w:rPr>
          <w:rFonts w:ascii="Times New Roman" w:eastAsia="Times New Roman" w:hAnsi="Times New Roman"/>
        </w:rPr>
        <w:t xml:space="preserve"> </w:t>
      </w:r>
    </w:p>
    <w:p w14:paraId="05A32BEB" w14:textId="77777777" w:rsidR="003F66E8" w:rsidRPr="00B0266F" w:rsidRDefault="003F66E8" w:rsidP="003F66E8">
      <w:pPr>
        <w:spacing w:after="0" w:line="240" w:lineRule="auto"/>
        <w:rPr>
          <w:rFonts w:ascii="Times New Roman" w:eastAsia="MS Mincho" w:hAnsi="Times New Roman"/>
          <w:i/>
          <w:iCs/>
        </w:rPr>
      </w:pPr>
      <w:r w:rsidRPr="00B0266F">
        <w:rPr>
          <w:rFonts w:ascii="Times New Roman" w:eastAsia="MS Mincho" w:hAnsi="Times New Roman"/>
          <w:i/>
          <w:iCs/>
        </w:rPr>
        <w:t>Papunkčio pakeitimai:</w:t>
      </w:r>
    </w:p>
    <w:p w14:paraId="5FD886D9" w14:textId="77777777" w:rsidR="003F66E8" w:rsidRPr="00B0266F" w:rsidRDefault="003F66E8" w:rsidP="003F66E8">
      <w:pPr>
        <w:spacing w:after="0" w:line="240" w:lineRule="auto"/>
        <w:jc w:val="both"/>
        <w:rPr>
          <w:rFonts w:ascii="Times New Roman" w:eastAsia="MS Mincho" w:hAnsi="Times New Roman"/>
          <w:i/>
          <w:iCs/>
        </w:rPr>
      </w:pPr>
      <w:r w:rsidRPr="00B0266F">
        <w:rPr>
          <w:rFonts w:ascii="Times New Roman" w:eastAsia="MS Mincho" w:hAnsi="Times New Roman"/>
          <w:i/>
          <w:iCs/>
        </w:rPr>
        <w:t xml:space="preserve">Nr. </w:t>
      </w:r>
      <w:hyperlink r:id="rId16" w:history="1">
        <w:r w:rsidRPr="00B0266F">
          <w:rPr>
            <w:rFonts w:ascii="Times New Roman" w:eastAsia="MS Mincho" w:hAnsi="Times New Roman"/>
            <w:i/>
            <w:iCs/>
            <w:color w:val="0000FF" w:themeColor="hyperlink"/>
            <w:u w:val="single"/>
          </w:rPr>
          <w:t>1S-52</w:t>
        </w:r>
      </w:hyperlink>
      <w:r w:rsidRPr="00B0266F">
        <w:rPr>
          <w:rFonts w:ascii="Times New Roman" w:eastAsia="MS Mincho" w:hAnsi="Times New Roman"/>
          <w:i/>
          <w:iCs/>
        </w:rPr>
        <w:t>, 2025-04-17, paskelbta TAR 2025-04-18, i. k. 2025-06847</w:t>
      </w:r>
    </w:p>
    <w:p w14:paraId="10BA20AE" w14:textId="77777777" w:rsidR="003F66E8" w:rsidRPr="00B0266F" w:rsidRDefault="003F66E8" w:rsidP="003F66E8">
      <w:pPr>
        <w:spacing w:after="0" w:line="240" w:lineRule="auto"/>
        <w:rPr>
          <w:rFonts w:ascii="Times New Roman" w:eastAsia="Times New Roman" w:hAnsi="Times New Roman"/>
        </w:rPr>
      </w:pPr>
    </w:p>
    <w:p w14:paraId="4F8471A0" w14:textId="77777777" w:rsidR="003F66E8" w:rsidRPr="00B0266F" w:rsidRDefault="003F66E8" w:rsidP="003F66E8">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rPr>
      </w:pPr>
      <w:r w:rsidRPr="00B0266F">
        <w:rPr>
          <w:rFonts w:ascii="Times New Roman" w:eastAsia="Cambria" w:hAnsi="Times New Roman"/>
          <w:shd w:val="clear" w:color="auto" w:fill="FFFFFF"/>
        </w:rPr>
        <w:t xml:space="preserve">3.2.13. Tiekėjas privalo ne vėliau nei prieš 5 (penkias) darbo dienas iki numatomo subtiekėjo, </w:t>
      </w:r>
      <w:r w:rsidRPr="00B0266F">
        <w:rPr>
          <w:rFonts w:ascii="Times New Roman" w:eastAsia="Arial" w:hAnsi="Times New Roman"/>
          <w:shd w:val="clear" w:color="auto" w:fill="FFFFFF"/>
        </w:rPr>
        <w:t>kurio pajėgumais Tiekėjas rėmėsi, kad atitiktų pirkimo dokumentuose nustatytus kvalifikacijos reikalavimus,</w:t>
      </w:r>
      <w:r w:rsidRPr="00B0266F">
        <w:rPr>
          <w:rFonts w:ascii="Times New Roman" w:eastAsia="Cambria" w:hAnsi="Times New Roman"/>
          <w:shd w:val="clear" w:color="auto" w:fill="FFFFFF"/>
        </w:rPr>
        <w:t xml:space="preserve"> </w:t>
      </w:r>
      <w:r w:rsidRPr="00B0266F">
        <w:rPr>
          <w:rFonts w:ascii="Times New Roman" w:eastAsia="Arial" w:hAnsi="Times New Roman"/>
          <w:shd w:val="clear" w:color="auto" w:fill="FFFFFF"/>
        </w:rPr>
        <w:t xml:space="preserve">ir (ar) specialisto </w:t>
      </w:r>
      <w:r w:rsidRPr="00B0266F">
        <w:rPr>
          <w:rFonts w:ascii="Times New Roman" w:eastAsia="Cambria" w:hAnsi="Times New Roman"/>
          <w:shd w:val="clear" w:color="auto" w:fill="FFFFFF"/>
        </w:rPr>
        <w:t>keitimo pateikti Pirkėjui šiuos dokumentus:</w:t>
      </w:r>
    </w:p>
    <w:p w14:paraId="2707ECBB" w14:textId="77777777" w:rsidR="003F66E8" w:rsidRPr="00B0266F" w:rsidRDefault="003F66E8" w:rsidP="003F66E8">
      <w:pPr>
        <w:widowControl w:val="0"/>
        <w:pBdr>
          <w:top w:val="nil"/>
          <w:left w:val="nil"/>
          <w:bottom w:val="nil"/>
          <w:right w:val="nil"/>
          <w:between w:val="nil"/>
        </w:pBdr>
        <w:tabs>
          <w:tab w:val="left" w:pos="1134"/>
        </w:tabs>
        <w:spacing w:after="0"/>
        <w:jc w:val="both"/>
        <w:rPr>
          <w:rFonts w:ascii="Times New Roman" w:eastAsia="Cambria" w:hAnsi="Times New Roman"/>
        </w:rPr>
      </w:pPr>
      <w:r w:rsidRPr="00B0266F">
        <w:rPr>
          <w:rFonts w:ascii="Times New Roman" w:eastAsia="Cambria" w:hAnsi="Times New Roman"/>
          <w:shd w:val="clear" w:color="auto" w:fill="FFFFFF"/>
        </w:rPr>
        <w:t>3.2.13.1. argumentuotą rašytinį prašymą pakeisti subtiekėją ir (ar) specialistą, paaiškinant keitimo aplinkybę. Pirkėjas pasilieka teisę paprašyti įrodymų, pagrindžiančių keitimo aplinkybę;</w:t>
      </w:r>
    </w:p>
    <w:p w14:paraId="76118118" w14:textId="77777777" w:rsidR="003F66E8" w:rsidRPr="00B0266F" w:rsidRDefault="003F66E8" w:rsidP="003F66E8">
      <w:pPr>
        <w:widowControl w:val="0"/>
        <w:pBdr>
          <w:top w:val="nil"/>
          <w:left w:val="nil"/>
          <w:bottom w:val="nil"/>
          <w:right w:val="nil"/>
          <w:between w:val="nil"/>
        </w:pBdr>
        <w:tabs>
          <w:tab w:val="left" w:pos="1134"/>
        </w:tabs>
        <w:spacing w:after="0"/>
        <w:jc w:val="both"/>
        <w:rPr>
          <w:rFonts w:ascii="Times New Roman" w:eastAsia="Cambria" w:hAnsi="Times New Roman"/>
        </w:rPr>
      </w:pPr>
      <w:r w:rsidRPr="00B0266F">
        <w:rPr>
          <w:rFonts w:ascii="Times New Roman" w:eastAsia="Cambria" w:hAnsi="Times New Roman"/>
          <w:shd w:val="clear" w:color="auto" w:fill="FFFFFF"/>
        </w:rPr>
        <w:t xml:space="preserve">3.2.13.2. </w:t>
      </w:r>
      <w:r w:rsidRPr="00B0266F">
        <w:rPr>
          <w:rFonts w:ascii="Times New Roman" w:eastAsia="Cambria" w:hAnsi="Times New Roman"/>
        </w:rPr>
        <w:t xml:space="preserve">naujo subtiekėjo ir (ar) specialisto kvalifikaciją, atitiktį </w:t>
      </w:r>
      <w:r w:rsidRPr="00B0266F">
        <w:rPr>
          <w:rFonts w:ascii="Times New Roman" w:eastAsia="Cambria" w:hAnsi="Times New Roman"/>
          <w:kern w:val="2"/>
        </w:rPr>
        <w:t xml:space="preserve">Kokybiniams kriterijams (jei taikoma), </w:t>
      </w:r>
      <w:r w:rsidRPr="00B0266F">
        <w:rPr>
          <w:rFonts w:ascii="Times New Roman" w:eastAsia="Cambria" w:hAnsi="Times New Roman"/>
          <w:shd w:val="clear" w:color="auto" w:fill="FFFFFF"/>
        </w:rPr>
        <w:t xml:space="preserve">reikalaujamiems kokybės vadybos sistemos ir (arba) aplinkos apsaugos vadybos sistemos standartams (jei taikoma), </w:t>
      </w:r>
      <w:r w:rsidRPr="00B0266F">
        <w:rPr>
          <w:rFonts w:ascii="Times New Roman" w:eastAsia="Cambria" w:hAnsi="Times New Roman"/>
        </w:rPr>
        <w:t xml:space="preserve">pašalinimo pagrindų nebuvimą ir atitiktį </w:t>
      </w:r>
      <w:r w:rsidRPr="00B0266F">
        <w:rPr>
          <w:rFonts w:ascii="Times New Roman" w:eastAsia="Arial" w:hAnsi="Times New Roman"/>
          <w:shd w:val="clear" w:color="auto" w:fill="FFFFFF"/>
        </w:rPr>
        <w:t>nacionalinio saugumo interesams bei reikalavimams</w:t>
      </w:r>
      <w:r w:rsidRPr="00B0266F">
        <w:rPr>
          <w:rFonts w:ascii="Times New Roman" w:eastAsia="Cambria" w:hAnsi="Times New Roman"/>
        </w:rPr>
        <w:t xml:space="preserve"> </w:t>
      </w:r>
      <w:r w:rsidRPr="00B0266F">
        <w:rPr>
          <w:rFonts w:ascii="Times New Roman" w:eastAsia="Arial" w:hAnsi="Times New Roman"/>
          <w:shd w:val="clear" w:color="auto" w:fill="FFFFFF"/>
        </w:rPr>
        <w:t>nebūti registruotu (nuolat gyvenančiu ar turinčiu pilietybę) nepatikimomis laikomose valstybėse ar teritorijose</w:t>
      </w:r>
      <w:r w:rsidRPr="00B0266F">
        <w:rPr>
          <w:rFonts w:ascii="Times New Roman" w:eastAsia="Cambria" w:hAnsi="Times New Roman"/>
        </w:rPr>
        <w:t xml:space="preserve"> (jei taikoma) įrodančius dokumentus pagal Sutarties reikalavimus.</w:t>
      </w:r>
      <w:r w:rsidRPr="00B0266F">
        <w:rPr>
          <w:rFonts w:ascii="Times New Roman" w:eastAsia="Times New Roman" w:hAnsi="Times New Roman"/>
        </w:rPr>
        <w:t xml:space="preserve"> </w:t>
      </w:r>
    </w:p>
    <w:p w14:paraId="18927AA5" w14:textId="77777777" w:rsidR="003F66E8" w:rsidRPr="00B0266F" w:rsidRDefault="003F66E8" w:rsidP="003F66E8">
      <w:pPr>
        <w:spacing w:after="0" w:line="240" w:lineRule="auto"/>
        <w:rPr>
          <w:rFonts w:ascii="Times New Roman" w:eastAsia="MS Mincho" w:hAnsi="Times New Roman"/>
          <w:i/>
          <w:iCs/>
        </w:rPr>
      </w:pPr>
      <w:r w:rsidRPr="00B0266F">
        <w:rPr>
          <w:rFonts w:ascii="Times New Roman" w:eastAsia="MS Mincho" w:hAnsi="Times New Roman"/>
          <w:i/>
          <w:iCs/>
        </w:rPr>
        <w:t>Papunkčio pakeitimai:</w:t>
      </w:r>
    </w:p>
    <w:p w14:paraId="4677C869" w14:textId="77777777" w:rsidR="003F66E8" w:rsidRPr="00B0266F" w:rsidRDefault="003F66E8" w:rsidP="003F66E8">
      <w:pPr>
        <w:spacing w:after="0" w:line="240" w:lineRule="auto"/>
        <w:jc w:val="both"/>
        <w:rPr>
          <w:rFonts w:ascii="Times New Roman" w:eastAsia="MS Mincho" w:hAnsi="Times New Roman"/>
          <w:i/>
          <w:iCs/>
        </w:rPr>
      </w:pPr>
      <w:r w:rsidRPr="00B0266F">
        <w:rPr>
          <w:rFonts w:ascii="Times New Roman" w:eastAsia="MS Mincho" w:hAnsi="Times New Roman"/>
          <w:i/>
          <w:iCs/>
        </w:rPr>
        <w:t xml:space="preserve">Nr. </w:t>
      </w:r>
      <w:hyperlink r:id="rId17" w:history="1">
        <w:r w:rsidRPr="00B0266F">
          <w:rPr>
            <w:rFonts w:ascii="Times New Roman" w:eastAsia="MS Mincho" w:hAnsi="Times New Roman"/>
            <w:i/>
            <w:iCs/>
            <w:color w:val="0000FF" w:themeColor="hyperlink"/>
            <w:u w:val="single"/>
          </w:rPr>
          <w:t>1S-52</w:t>
        </w:r>
      </w:hyperlink>
      <w:r w:rsidRPr="00B0266F">
        <w:rPr>
          <w:rFonts w:ascii="Times New Roman" w:eastAsia="MS Mincho" w:hAnsi="Times New Roman"/>
          <w:i/>
          <w:iCs/>
        </w:rPr>
        <w:t>, 2025-04-17, paskelbta TAR 2025-04-18, i. k. 2025-06847</w:t>
      </w:r>
    </w:p>
    <w:p w14:paraId="7C502E05" w14:textId="77777777" w:rsidR="003F66E8" w:rsidRPr="00B0266F" w:rsidRDefault="003F66E8" w:rsidP="003F66E8">
      <w:pPr>
        <w:spacing w:after="0" w:line="240" w:lineRule="auto"/>
        <w:rPr>
          <w:rFonts w:ascii="Times New Roman" w:eastAsia="Times New Roman" w:hAnsi="Times New Roman"/>
        </w:rPr>
      </w:pPr>
    </w:p>
    <w:p w14:paraId="2B0279C4" w14:textId="77777777" w:rsidR="003F66E8" w:rsidRPr="00B0266F" w:rsidRDefault="003F66E8" w:rsidP="003F66E8">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rPr>
      </w:pPr>
      <w:r w:rsidRPr="00B0266F">
        <w:rPr>
          <w:rFonts w:ascii="Times New Roman" w:eastAsia="Cambria" w:hAnsi="Times New Roman"/>
        </w:rPr>
        <w:t xml:space="preserve">3.2.14. Pirkėjas, gavęs Tiekėjo prašymą su kitais Sutartyje nurodytais dokumentais, per 5 (penkias) darbo dienas įvertina keitimo galimybę ir raštu informuoja Tiekėją apie sutikimą pakeisti subtiekėją, </w:t>
      </w:r>
      <w:r w:rsidRPr="00B0266F">
        <w:rPr>
          <w:rFonts w:ascii="Times New Roman" w:eastAsia="Arial" w:hAnsi="Times New Roman"/>
          <w:shd w:val="clear" w:color="auto" w:fill="FFFFFF"/>
        </w:rPr>
        <w:t>kurio pajėgumais Tiekėjas rėmėsi, kad atitiktų pirkimo dokumentuose nustatytus kvalifikacijos reikalavimus,</w:t>
      </w:r>
      <w:r w:rsidRPr="00B0266F">
        <w:rPr>
          <w:rFonts w:ascii="Times New Roman" w:eastAsia="Cambria" w:hAnsi="Times New Roman"/>
        </w:rPr>
        <w:t xml:space="preserve"> ir (ar) specialistą. Pirkėjui sutikus, Šalys pasirašo Susitarimą, kuris laikomas neatsiejama Sutarties dalimi.</w:t>
      </w:r>
    </w:p>
    <w:p w14:paraId="19062919"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b/>
          <w:bCs/>
          <w:shd w:val="clear" w:color="auto" w:fill="FFFFFF"/>
        </w:rPr>
      </w:pPr>
    </w:p>
    <w:p w14:paraId="1C637635"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rPr>
          <w:rFonts w:ascii="Times New Roman" w:eastAsia="Cambria" w:hAnsi="Times New Roman"/>
          <w:b/>
          <w:bCs/>
        </w:rPr>
      </w:pPr>
      <w:r w:rsidRPr="00B0266F">
        <w:rPr>
          <w:rFonts w:ascii="Times New Roman" w:eastAsia="Cambria" w:hAnsi="Times New Roman"/>
          <w:b/>
          <w:bCs/>
        </w:rPr>
        <w:t>3.3. Jungtinės veiklos partnerių keitimas</w:t>
      </w:r>
    </w:p>
    <w:p w14:paraId="2EBA85BA" w14:textId="77777777" w:rsidR="003F66E8" w:rsidRPr="00B0266F" w:rsidRDefault="003F66E8" w:rsidP="003F66E8">
      <w:pPr>
        <w:widowControl w:val="0"/>
        <w:pBdr>
          <w:top w:val="nil"/>
          <w:left w:val="nil"/>
          <w:bottom w:val="nil"/>
          <w:right w:val="nil"/>
          <w:between w:val="nil"/>
        </w:pBdr>
        <w:tabs>
          <w:tab w:val="left" w:pos="567"/>
        </w:tabs>
        <w:spacing w:after="0"/>
        <w:jc w:val="both"/>
        <w:rPr>
          <w:rFonts w:ascii="Times New Roman" w:eastAsia="Cambria" w:hAnsi="Times New Roman"/>
          <w:b/>
          <w:bCs/>
        </w:rPr>
      </w:pPr>
    </w:p>
    <w:p w14:paraId="44A90C6F" w14:textId="77777777" w:rsidR="003F66E8" w:rsidRPr="00B0266F" w:rsidRDefault="003F66E8" w:rsidP="003F66E8">
      <w:pPr>
        <w:widowControl w:val="0"/>
        <w:pBdr>
          <w:top w:val="nil"/>
          <w:left w:val="nil"/>
          <w:bottom w:val="nil"/>
          <w:right w:val="nil"/>
          <w:between w:val="nil"/>
        </w:pBdr>
        <w:spacing w:after="0"/>
        <w:jc w:val="both"/>
        <w:rPr>
          <w:rFonts w:ascii="Times New Roman" w:eastAsia="Cambria" w:hAnsi="Times New Roman"/>
        </w:rPr>
      </w:pPr>
      <w:r w:rsidRPr="00B0266F">
        <w:rPr>
          <w:rFonts w:ascii="Times New Roman" w:eastAsia="Cambria" w:hAnsi="Times New Roman"/>
          <w:shd w:val="clear" w:color="auto" w:fill="FFFFFF"/>
        </w:rPr>
        <w:t xml:space="preserve">3.3.1. Tiekėjas, vykdantis Sutartį </w:t>
      </w:r>
      <w:r w:rsidRPr="00B0266F">
        <w:rPr>
          <w:rFonts w:ascii="Times New Roman" w:eastAsia="Cambria" w:hAnsi="Times New Roman"/>
        </w:rPr>
        <w:t xml:space="preserve">kaip tiekėjų grupė, veikianti </w:t>
      </w:r>
      <w:r w:rsidRPr="00B0266F">
        <w:rPr>
          <w:rFonts w:ascii="Times New Roman" w:eastAsia="Cambria" w:hAnsi="Times New Roman"/>
          <w:shd w:val="clear" w:color="auto" w:fill="FFFFFF"/>
        </w:rPr>
        <w:t>jungtinės veiklos</w:t>
      </w:r>
      <w:r w:rsidRPr="00B0266F">
        <w:rPr>
          <w:rFonts w:ascii="Times New Roman" w:eastAsia="Cambria" w:hAnsi="Times New Roman"/>
        </w:rPr>
        <w:t xml:space="preserve"> sutarties</w:t>
      </w:r>
      <w:r w:rsidRPr="00B0266F">
        <w:rPr>
          <w:rFonts w:ascii="Times New Roman" w:eastAsia="Cambria" w:hAnsi="Times New Roman"/>
          <w:shd w:val="clear" w:color="auto" w:fill="FFFFFF"/>
        </w:rPr>
        <w:t xml:space="preserve"> pagrindu, turi teisę atsisakyti jungtinės veiklos partnerio (toliau – Partneris), jei dėl objektyvių ir pagrįstų aplinkybių </w:t>
      </w:r>
      <w:r w:rsidRPr="00B0266F">
        <w:rPr>
          <w:rFonts w:ascii="Times New Roman" w:eastAsia="Cambria" w:hAnsi="Times New Roman"/>
        </w:rPr>
        <w:t>P</w:t>
      </w:r>
      <w:r w:rsidRPr="00B0266F">
        <w:rPr>
          <w:rFonts w:ascii="Times New Roman" w:eastAsia="Cambria" w:hAnsi="Times New Roman"/>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4ECC54"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E01695C"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shd w:val="clear" w:color="auto" w:fill="FFFFFF"/>
        </w:rPr>
        <w:t>3.3.3. Tiekėjas privalo ne vėliau nei prieš 10 (dešimt) darbo dienų iki numatomo Partnerio keitimo arba atsisakymo pateikti Pirkėjui šiuos dokumentus:</w:t>
      </w:r>
    </w:p>
    <w:p w14:paraId="1733ED21"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shd w:val="clear" w:color="auto" w:fill="FFFFFF"/>
        </w:rPr>
        <w:t>3.3.3.1. argumentuotą rašytinį prašymą pakeisti Tiekėjo sudėtį ir įrodymus, pagrindžiančius bent vieną Partnerio atsisakymo ar keitimo aplinkybę, nurodytą Sutartyje;</w:t>
      </w:r>
    </w:p>
    <w:p w14:paraId="3E1CC475"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A9A28E"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shd w:val="clear" w:color="auto" w:fill="FFFFFF"/>
        </w:rPr>
        <w:t>3.3.3.3. pasiliekančiojo Partnerio ar naujai pasitelkiamo Partnerio kvalifikaciją patvirtinančius dokumentus ir, jei</w:t>
      </w:r>
      <w:r w:rsidRPr="00B0266F">
        <w:rPr>
          <w:rFonts w:ascii="Times New Roman" w:eastAsia="Times New Roman" w:hAnsi="Times New Roman"/>
          <w:lang w:eastAsia="lt-LT"/>
        </w:rPr>
        <w:t xml:space="preserve">gu taikytina, kokybės vadybos ir (arba) aplinkos apsaugos vadybos sistemos standartų reikalavimus įrodančius dokumentus. Visais atvejais </w:t>
      </w:r>
      <w:r w:rsidRPr="00B0266F">
        <w:rPr>
          <w:rFonts w:ascii="Times New Roman" w:eastAsia="Cambria" w:hAnsi="Times New Roman"/>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0266F">
        <w:rPr>
          <w:rFonts w:ascii="Times New Roman" w:eastAsia="Cambria" w:hAnsi="Times New Roman"/>
        </w:rPr>
        <w:t xml:space="preserve">nacionalinio saugumo interesams bei reikalavimams </w:t>
      </w:r>
      <w:r w:rsidRPr="00B0266F">
        <w:rPr>
          <w:rFonts w:ascii="Times New Roman" w:eastAsia="Arial" w:hAnsi="Times New Roman"/>
          <w:shd w:val="clear" w:color="auto" w:fill="FFFFFF"/>
        </w:rPr>
        <w:t>nebūti registruotu (nuolat gyvenančiu ar turinčiu pilietybę) nepatikimomis laikomose valstybėse ar teritorijose</w:t>
      </w:r>
      <w:r w:rsidRPr="00B0266F">
        <w:rPr>
          <w:rFonts w:ascii="Times New Roman" w:eastAsia="Cambria" w:hAnsi="Times New Roman"/>
          <w:shd w:val="clear" w:color="auto" w:fill="FFFFFF"/>
        </w:rPr>
        <w:t xml:space="preserve"> (jei taikoma).</w:t>
      </w:r>
      <w:r w:rsidRPr="00B0266F">
        <w:rPr>
          <w:rFonts w:ascii="Times New Roman" w:eastAsia="Times New Roman" w:hAnsi="Times New Roman"/>
        </w:rPr>
        <w:t xml:space="preserve"> </w:t>
      </w:r>
    </w:p>
    <w:p w14:paraId="36CE0A90" w14:textId="77777777" w:rsidR="003F66E8" w:rsidRPr="00B0266F" w:rsidRDefault="003F66E8" w:rsidP="003F66E8">
      <w:pPr>
        <w:spacing w:after="0" w:line="240" w:lineRule="auto"/>
        <w:rPr>
          <w:rFonts w:ascii="Times New Roman" w:eastAsia="MS Mincho" w:hAnsi="Times New Roman"/>
          <w:i/>
          <w:iCs/>
        </w:rPr>
      </w:pPr>
      <w:r w:rsidRPr="00B0266F">
        <w:rPr>
          <w:rFonts w:ascii="Times New Roman" w:eastAsia="MS Mincho" w:hAnsi="Times New Roman"/>
          <w:i/>
          <w:iCs/>
        </w:rPr>
        <w:t>Papunkčio pakeitimai:</w:t>
      </w:r>
    </w:p>
    <w:p w14:paraId="1977FC39" w14:textId="77777777" w:rsidR="003F66E8" w:rsidRPr="00B0266F" w:rsidRDefault="003F66E8" w:rsidP="003F66E8">
      <w:pPr>
        <w:spacing w:after="0" w:line="240" w:lineRule="auto"/>
        <w:jc w:val="both"/>
        <w:rPr>
          <w:rFonts w:ascii="Times New Roman" w:eastAsia="MS Mincho" w:hAnsi="Times New Roman"/>
          <w:i/>
          <w:iCs/>
        </w:rPr>
      </w:pPr>
      <w:r w:rsidRPr="00B0266F">
        <w:rPr>
          <w:rFonts w:ascii="Times New Roman" w:eastAsia="MS Mincho" w:hAnsi="Times New Roman"/>
          <w:i/>
          <w:iCs/>
        </w:rPr>
        <w:t xml:space="preserve">Nr. </w:t>
      </w:r>
      <w:hyperlink r:id="rId18" w:history="1">
        <w:r w:rsidRPr="00B0266F">
          <w:rPr>
            <w:rFonts w:ascii="Times New Roman" w:eastAsia="MS Mincho" w:hAnsi="Times New Roman"/>
            <w:i/>
            <w:iCs/>
            <w:color w:val="0000FF" w:themeColor="hyperlink"/>
            <w:u w:val="single"/>
          </w:rPr>
          <w:t>1S-52</w:t>
        </w:r>
      </w:hyperlink>
      <w:r w:rsidRPr="00B0266F">
        <w:rPr>
          <w:rFonts w:ascii="Times New Roman" w:eastAsia="MS Mincho" w:hAnsi="Times New Roman"/>
          <w:i/>
          <w:iCs/>
        </w:rPr>
        <w:t>, 2025-04-17, paskelbta TAR 2025-04-18, i. k. 2025-06847</w:t>
      </w:r>
    </w:p>
    <w:p w14:paraId="2B13DC3E" w14:textId="77777777" w:rsidR="003F66E8" w:rsidRPr="00B0266F" w:rsidRDefault="003F66E8" w:rsidP="003F66E8">
      <w:pPr>
        <w:spacing w:after="0" w:line="240" w:lineRule="auto"/>
        <w:rPr>
          <w:rFonts w:ascii="Times New Roman" w:eastAsia="Times New Roman" w:hAnsi="Times New Roman"/>
        </w:rPr>
      </w:pPr>
    </w:p>
    <w:p w14:paraId="33F4FF94"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shd w:val="clear" w:color="auto" w:fill="FFFFFF"/>
        </w:rPr>
      </w:pPr>
      <w:r w:rsidRPr="00B0266F">
        <w:rPr>
          <w:rFonts w:ascii="Times New Roman" w:eastAsia="Cambria" w:hAnsi="Times New Roman"/>
          <w:shd w:val="clear" w:color="auto" w:fill="FFFFFF"/>
        </w:rPr>
        <w:t>3.3.4. Pirkėjas, gavęs Tiekėjo prašymą su kitais Sutartyje nurodytais dokumentais, per 10 (dešimt) darbo dienų įvertina keitimo galimybes ir raštu informuoja Tiekėją apie sutikimą arba apie ne</w:t>
      </w:r>
      <w:r w:rsidRPr="00B0266F">
        <w:rPr>
          <w:rFonts w:ascii="Times New Roman" w:eastAsia="Cambria" w:hAnsi="Times New Roman"/>
        </w:rPr>
        <w:t xml:space="preserve">sutikimą </w:t>
      </w:r>
      <w:r w:rsidRPr="00B0266F">
        <w:rPr>
          <w:rFonts w:ascii="Times New Roman" w:eastAsia="Cambria" w:hAnsi="Times New Roman"/>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FDAE6D"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b/>
          <w:bCs/>
        </w:rPr>
      </w:pPr>
    </w:p>
    <w:p w14:paraId="17196763"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rPr>
        <w:lastRenderedPageBreak/>
        <w:t>3.4.</w:t>
      </w:r>
      <w:r w:rsidRPr="00B0266F">
        <w:rPr>
          <w:rFonts w:ascii="Times New Roman" w:eastAsia="Arial" w:hAnsi="Times New Roman"/>
          <w:b/>
        </w:rPr>
        <w:tab/>
        <w:t>Susitarimai dėl tiesioginio atsiskaitymo su subtiekėjais</w:t>
      </w:r>
    </w:p>
    <w:p w14:paraId="44A007FF"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4A5FA2F8"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3.4.1.</w:t>
      </w:r>
      <w:r w:rsidRPr="00B0266F">
        <w:rPr>
          <w:rFonts w:ascii="Times New Roman" w:eastAsia="Arial" w:hAnsi="Times New Roman"/>
        </w:rPr>
        <w:tab/>
      </w:r>
      <w:r w:rsidRPr="00B0266F">
        <w:rPr>
          <w:rFonts w:ascii="Times New Roman" w:eastAsia="Arial" w:hAnsi="Times New Roman"/>
          <w:shd w:val="clear" w:color="auto" w:fill="FFFFFF"/>
        </w:rPr>
        <w:t>Subtiekėjams pageidaujant, Pirkėjas su jais atsiskaitys tiesiogiai. Pirkėjas numato tiesioginio atsiskaitymo galimybę su Sutartyje nurodytais subtiekėjais tokiomis sąlygomis ir tvarka:</w:t>
      </w:r>
    </w:p>
    <w:p w14:paraId="51FBDC0F"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rPr>
        <w:t>3.4.1.1.</w:t>
      </w:r>
      <w:r w:rsidRPr="00B0266F">
        <w:rPr>
          <w:rFonts w:ascii="Times New Roman" w:eastAsia="Cambria" w:hAnsi="Times New Roman"/>
        </w:rPr>
        <w:tab/>
      </w:r>
      <w:r w:rsidRPr="00B0266F">
        <w:rPr>
          <w:rFonts w:ascii="Times New Roman" w:eastAsia="Cambria" w:hAnsi="Times New Roman"/>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360EBB"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rPr>
        <w:t>3.4.1.2.</w:t>
      </w:r>
      <w:r w:rsidRPr="00B0266F">
        <w:rPr>
          <w:rFonts w:ascii="Times New Roman" w:eastAsia="Cambria" w:hAnsi="Times New Roman"/>
        </w:rPr>
        <w:tab/>
      </w:r>
      <w:r w:rsidRPr="00B0266F">
        <w:rPr>
          <w:rFonts w:ascii="Times New Roman" w:eastAsia="Cambria" w:hAnsi="Times New Roman"/>
          <w:shd w:val="clear" w:color="auto" w:fill="FFFFFF"/>
        </w:rPr>
        <w:t>Pirkėjas ne vėliau kaip per 3 (tris) darbo dienas nuo Bendrųjų sąlygų 3.4.1.1 punkte nurodytos informacijos gavimo dienos raštu informuoja subtiekėjus apie tiesioginio atsiskaitymo galimybę;</w:t>
      </w:r>
    </w:p>
    <w:p w14:paraId="22DFE943"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rPr>
        <w:t>3.4.1.3.</w:t>
      </w:r>
      <w:r w:rsidRPr="00B0266F">
        <w:rPr>
          <w:rFonts w:ascii="Times New Roman" w:eastAsia="Cambria" w:hAnsi="Times New Roman"/>
        </w:rPr>
        <w:tab/>
      </w:r>
      <w:r w:rsidRPr="00B0266F">
        <w:rPr>
          <w:rFonts w:ascii="Times New Roman" w:eastAsia="Cambria" w:hAnsi="Times New Roman"/>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266F">
        <w:rPr>
          <w:rFonts w:ascii="Times New Roman" w:eastAsia="Cambria" w:hAnsi="Times New Roman"/>
          <w:shd w:val="clear" w:color="auto" w:fill="FFFFFF"/>
        </w:rPr>
        <w:t>subtiekimo</w:t>
      </w:r>
      <w:proofErr w:type="spellEnd"/>
      <w:r w:rsidRPr="00B0266F">
        <w:rPr>
          <w:rFonts w:ascii="Times New Roman" w:eastAsia="Cambria" w:hAnsi="Times New Roman"/>
          <w:shd w:val="clear" w:color="auto" w:fill="FFFFFF"/>
        </w:rPr>
        <w:t xml:space="preserve"> sutartyje nustatytus reikalavimus;</w:t>
      </w:r>
    </w:p>
    <w:p w14:paraId="03047434"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rPr>
        <w:t>3.4.1.4.</w:t>
      </w:r>
      <w:r w:rsidRPr="00B0266F">
        <w:rPr>
          <w:rFonts w:ascii="Times New Roman" w:eastAsia="Cambria" w:hAnsi="Times New Roman"/>
        </w:rPr>
        <w:tab/>
      </w:r>
      <w:r w:rsidRPr="00B0266F">
        <w:rPr>
          <w:rFonts w:ascii="Times New Roman" w:eastAsia="Cambria" w:hAnsi="Times New Roman"/>
          <w:shd w:val="clear" w:color="auto" w:fill="FFFFFF"/>
        </w:rPr>
        <w:t>tiesioginio atsiskaitymo su subtiekėjais galimybė nekeičia Tiekėjo atsakomybės dėl Sutarties įvykdymo.</w:t>
      </w:r>
    </w:p>
    <w:p w14:paraId="5CEA9F98"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b/>
          <w:bCs/>
        </w:rPr>
      </w:pPr>
    </w:p>
    <w:p w14:paraId="2FF9669C"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caps/>
        </w:rPr>
        <w:t>4.</w:t>
      </w:r>
      <w:r w:rsidRPr="00B0266F">
        <w:rPr>
          <w:rFonts w:ascii="Times New Roman" w:eastAsia="Arial" w:hAnsi="Times New Roman"/>
          <w:b/>
          <w:caps/>
        </w:rPr>
        <w:tab/>
        <w:t>Šalių bendradarbiavimas</w:t>
      </w:r>
    </w:p>
    <w:p w14:paraId="0DE237BB"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caps/>
          <w:smallCaps/>
        </w:rPr>
      </w:pPr>
    </w:p>
    <w:p w14:paraId="3A80B83B"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rPr>
        <w:t>4.1.</w:t>
      </w:r>
      <w:r w:rsidRPr="00B0266F">
        <w:rPr>
          <w:rFonts w:ascii="Times New Roman" w:eastAsia="Arial" w:hAnsi="Times New Roman"/>
          <w:b/>
        </w:rPr>
        <w:tab/>
        <w:t>Šalių bendradarbiavimo pareiga</w:t>
      </w:r>
    </w:p>
    <w:p w14:paraId="77288B38"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p>
    <w:p w14:paraId="6971D0BD"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4.1.1.</w:t>
      </w:r>
      <w:r w:rsidRPr="00B0266F">
        <w:rPr>
          <w:rFonts w:ascii="Times New Roman" w:eastAsia="Arial" w:hAnsi="Times New Roman"/>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E61C3FE"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4.1.2.</w:t>
      </w:r>
      <w:r w:rsidRPr="00B0266F">
        <w:rPr>
          <w:rFonts w:ascii="Times New Roman" w:eastAsia="Arial" w:hAnsi="Times New Roman"/>
        </w:rPr>
        <w:tab/>
        <w:t>Šalys įsipareigoja užtikrinti, kad viena kitai teiks dokumentus ir (ar) kitą informaciją, kurie yra būtini Šalių tinkamam įsipareigojimų įvykdymui pagal Sutartį.</w:t>
      </w:r>
    </w:p>
    <w:p w14:paraId="17A8BF3E"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4.1.3.</w:t>
      </w:r>
      <w:r w:rsidRPr="00B0266F">
        <w:rPr>
          <w:rFonts w:ascii="Times New Roman" w:eastAsia="Arial" w:hAnsi="Times New Roman"/>
        </w:rPr>
        <w:tab/>
      </w:r>
      <w:r w:rsidRPr="00B0266F">
        <w:rPr>
          <w:rFonts w:ascii="Times New Roman" w:eastAsia="Arial" w:hAnsi="Times New Roman"/>
          <w:shd w:val="clear" w:color="auto" w:fill="FFFFFF"/>
        </w:rPr>
        <w:t xml:space="preserve">Jeigu Šalis susiduria su </w:t>
      </w:r>
      <w:r w:rsidRPr="00B0266F">
        <w:rPr>
          <w:rFonts w:ascii="Times New Roman" w:eastAsia="Arial" w:hAnsi="Times New Roman"/>
        </w:rPr>
        <w:t>S</w:t>
      </w:r>
      <w:r w:rsidRPr="00B0266F">
        <w:rPr>
          <w:rFonts w:ascii="Times New Roman" w:eastAsia="Arial" w:hAnsi="Times New Roman"/>
          <w:shd w:val="clear" w:color="auto" w:fill="FFFFFF"/>
        </w:rPr>
        <w:t>utarties vykdymo kliūtimi, ji turi nedelsdama, bet ne vėliau kaip per 5 (penkias) darbo dienas, įspėti kitą Šalį apie tokia</w:t>
      </w:r>
      <w:r w:rsidRPr="00B0266F">
        <w:rPr>
          <w:rFonts w:ascii="Times New Roman" w:eastAsia="Arial" w:hAnsi="Times New Roman"/>
        </w:rPr>
        <w:t>s</w:t>
      </w:r>
      <w:r w:rsidRPr="00B0266F">
        <w:rPr>
          <w:rFonts w:ascii="Times New Roman" w:eastAsia="Arial" w:hAnsi="Times New Roman"/>
          <w:shd w:val="clear" w:color="auto" w:fill="FFFFFF"/>
        </w:rPr>
        <w:t xml:space="preserve"> kliūtis</w:t>
      </w:r>
      <w:r w:rsidRPr="00B0266F">
        <w:rPr>
          <w:rFonts w:ascii="Times New Roman" w:eastAsia="Arial" w:hAnsi="Times New Roman"/>
        </w:rPr>
        <w:t xml:space="preserve"> ir imtis visų nuo jos priklausančių protingų priemonių toms kliūtims pašalinti.</w:t>
      </w:r>
    </w:p>
    <w:p w14:paraId="3FBD6A71"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60A93E60"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bCs/>
        </w:rPr>
      </w:pPr>
      <w:r w:rsidRPr="00B0266F">
        <w:rPr>
          <w:rFonts w:ascii="Times New Roman" w:eastAsia="Arial" w:hAnsi="Times New Roman"/>
          <w:b/>
          <w:bCs/>
        </w:rPr>
        <w:t>4.2.</w:t>
      </w:r>
      <w:r w:rsidRPr="00B0266F">
        <w:rPr>
          <w:rFonts w:ascii="Times New Roman" w:eastAsia="Times New Roman" w:hAnsi="Times New Roman"/>
        </w:rPr>
        <w:tab/>
      </w:r>
      <w:r w:rsidRPr="00B0266F">
        <w:rPr>
          <w:rFonts w:ascii="Times New Roman" w:eastAsia="Arial" w:hAnsi="Times New Roman"/>
          <w:b/>
          <w:bCs/>
        </w:rPr>
        <w:t>Kontaktiniai asmenys</w:t>
      </w:r>
    </w:p>
    <w:p w14:paraId="57CAD419"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1B379A27"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4.2.1.</w:t>
      </w:r>
      <w:r w:rsidRPr="00B0266F">
        <w:rPr>
          <w:rFonts w:ascii="Times New Roman" w:eastAsia="Times New Roman" w:hAnsi="Times New Roman"/>
        </w:rPr>
        <w:tab/>
      </w:r>
      <w:r w:rsidRPr="00B0266F">
        <w:rPr>
          <w:rFonts w:ascii="Times New Roman" w:eastAsia="Arial" w:hAnsi="Times New Roman"/>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F218031"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4.2.2.</w:t>
      </w:r>
      <w:r w:rsidRPr="00B0266F">
        <w:rPr>
          <w:rFonts w:ascii="Times New Roman" w:eastAsia="Arial" w:hAnsi="Times New Roman"/>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266F">
        <w:rPr>
          <w:rFonts w:ascii="Times New Roman" w:eastAsia="Times New Roman" w:hAnsi="Times New Roman"/>
        </w:rPr>
        <w:t xml:space="preserve"> </w:t>
      </w:r>
      <w:r w:rsidRPr="00B0266F">
        <w:rPr>
          <w:rFonts w:ascii="Times New Roman" w:eastAsia="Arial" w:hAnsi="Times New Roman"/>
        </w:rPr>
        <w:t>vardą, pavardę, el. paštą ir telefono numerį.</w:t>
      </w:r>
    </w:p>
    <w:p w14:paraId="033FB038"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4.2.3.</w:t>
      </w:r>
      <w:r w:rsidRPr="00B0266F">
        <w:rPr>
          <w:rFonts w:ascii="Times New Roman" w:eastAsia="Times New Roman" w:hAnsi="Times New Roman"/>
        </w:rPr>
        <w:tab/>
      </w:r>
      <w:r w:rsidRPr="00B0266F">
        <w:rPr>
          <w:rFonts w:ascii="Times New Roman" w:eastAsia="Arial" w:hAnsi="Times New Roman"/>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D5814B5"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b/>
          <w:bCs/>
        </w:rPr>
      </w:pPr>
    </w:p>
    <w:p w14:paraId="771F3EB7" w14:textId="77777777" w:rsidR="003F66E8" w:rsidRPr="00B0266F" w:rsidRDefault="003F66E8" w:rsidP="003F66E8">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bCs/>
          <w:caps/>
        </w:rPr>
      </w:pPr>
      <w:r w:rsidRPr="00B0266F">
        <w:rPr>
          <w:rFonts w:ascii="Times New Roman" w:eastAsia="Arial" w:hAnsi="Times New Roman"/>
          <w:b/>
          <w:bCs/>
          <w:caps/>
        </w:rPr>
        <w:t>5.</w:t>
      </w:r>
      <w:r w:rsidRPr="00B0266F">
        <w:rPr>
          <w:rFonts w:ascii="Times New Roman" w:eastAsia="Times New Roman" w:hAnsi="Times New Roman"/>
        </w:rPr>
        <w:tab/>
      </w:r>
      <w:r>
        <w:rPr>
          <w:rFonts w:ascii="Times New Roman" w:eastAsia="Arial" w:hAnsi="Times New Roman"/>
          <w:b/>
          <w:bCs/>
        </w:rPr>
        <w:t>S</w:t>
      </w:r>
      <w:r w:rsidRPr="00B0266F">
        <w:rPr>
          <w:rFonts w:ascii="Times New Roman" w:eastAsia="Arial" w:hAnsi="Times New Roman"/>
          <w:b/>
          <w:bCs/>
        </w:rPr>
        <w:t>utarties vykdymo metu pateikiami dokumentai</w:t>
      </w:r>
    </w:p>
    <w:p w14:paraId="04B5F6F5" w14:textId="77777777" w:rsidR="003F66E8" w:rsidRPr="00B0266F" w:rsidRDefault="003F66E8" w:rsidP="003F66E8">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b/>
        </w:rPr>
      </w:pPr>
    </w:p>
    <w:p w14:paraId="53CFCDE0"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5.1.</w:t>
      </w:r>
      <w:r w:rsidRPr="00B0266F">
        <w:rPr>
          <w:rFonts w:ascii="Times New Roman" w:eastAsia="Times New Roman" w:hAnsi="Times New Roman"/>
        </w:rPr>
        <w:tab/>
      </w:r>
      <w:r w:rsidRPr="00B0266F">
        <w:rPr>
          <w:rFonts w:ascii="Times New Roman" w:eastAsia="Arial" w:hAnsi="Times New Roman"/>
        </w:rPr>
        <w:t xml:space="preserve">Jeigu Tiekėjas turi parengti ir (ar) pateikti Pirkėjui Paslaugų rezultato naudojimo instrukcijas, jos turi būti </w:t>
      </w:r>
      <w:r w:rsidRPr="00B0266F">
        <w:rPr>
          <w:rFonts w:ascii="Times New Roman" w:eastAsia="Arial" w:hAnsi="Times New Roman"/>
        </w:rPr>
        <w:lastRenderedPageBreak/>
        <w:t>aiškios ir detalios, kad Pirkėjas, vadovaudamasis jomis, galėtų tinkamai naudotis Paslaugų rezultatu.</w:t>
      </w:r>
    </w:p>
    <w:p w14:paraId="6619DF0B"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5.2.</w:t>
      </w:r>
      <w:r w:rsidRPr="00B0266F">
        <w:rPr>
          <w:rFonts w:ascii="Times New Roman" w:eastAsia="Arial" w:hAnsi="Times New Roman"/>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E8C94"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5.3.</w:t>
      </w:r>
      <w:r w:rsidRPr="00B0266F">
        <w:rPr>
          <w:rFonts w:ascii="Times New Roman" w:eastAsia="Arial" w:hAnsi="Times New Roman"/>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CB3CC9A"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b/>
          <w:bCs/>
        </w:rPr>
      </w:pPr>
    </w:p>
    <w:p w14:paraId="58BD0AAF"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caps/>
        </w:rPr>
        <w:t>6.</w:t>
      </w:r>
      <w:r w:rsidRPr="00B0266F">
        <w:rPr>
          <w:rFonts w:ascii="Times New Roman" w:eastAsia="Arial" w:hAnsi="Times New Roman"/>
          <w:b/>
          <w:caps/>
        </w:rPr>
        <w:tab/>
      </w:r>
      <w:r>
        <w:rPr>
          <w:rFonts w:ascii="Times New Roman" w:eastAsia="Arial" w:hAnsi="Times New Roman"/>
          <w:b/>
          <w:bCs/>
        </w:rPr>
        <w:t>P</w:t>
      </w:r>
      <w:r w:rsidRPr="00B0266F">
        <w:rPr>
          <w:rFonts w:ascii="Times New Roman" w:eastAsia="Arial" w:hAnsi="Times New Roman"/>
          <w:b/>
          <w:bCs/>
        </w:rPr>
        <w:t>aslaugų</w:t>
      </w:r>
      <w:r w:rsidRPr="00B0266F">
        <w:rPr>
          <w:rFonts w:ascii="Times New Roman" w:eastAsia="Arial" w:hAnsi="Times New Roman"/>
          <w:b/>
        </w:rPr>
        <w:t xml:space="preserve"> </w:t>
      </w:r>
      <w:r w:rsidRPr="00B0266F">
        <w:rPr>
          <w:rFonts w:ascii="Times New Roman" w:eastAsia="Arial" w:hAnsi="Times New Roman"/>
          <w:b/>
          <w:bCs/>
        </w:rPr>
        <w:t>teikimo</w:t>
      </w:r>
      <w:r w:rsidRPr="00B0266F">
        <w:rPr>
          <w:rFonts w:ascii="Times New Roman" w:eastAsia="Arial" w:hAnsi="Times New Roman"/>
          <w:b/>
        </w:rPr>
        <w:t xml:space="preserve"> pabaiga ir </w:t>
      </w:r>
      <w:r w:rsidRPr="00B0266F">
        <w:rPr>
          <w:rFonts w:ascii="Times New Roman" w:eastAsia="Arial" w:hAnsi="Times New Roman"/>
          <w:b/>
          <w:bCs/>
        </w:rPr>
        <w:t>paslaugų rezultato</w:t>
      </w:r>
      <w:r w:rsidRPr="00B0266F">
        <w:rPr>
          <w:rFonts w:ascii="Times New Roman" w:eastAsia="Arial" w:hAnsi="Times New Roman"/>
          <w:b/>
        </w:rPr>
        <w:t xml:space="preserve"> priėmimas</w:t>
      </w:r>
    </w:p>
    <w:p w14:paraId="674FB423"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p>
    <w:p w14:paraId="77BE9760"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rPr>
        <w:t>6.1.</w:t>
      </w:r>
      <w:r w:rsidRPr="00B0266F">
        <w:rPr>
          <w:rFonts w:ascii="Times New Roman" w:eastAsia="Arial" w:hAnsi="Times New Roman"/>
          <w:b/>
        </w:rPr>
        <w:tab/>
      </w:r>
      <w:r w:rsidRPr="00B0266F">
        <w:rPr>
          <w:rFonts w:ascii="Times New Roman" w:eastAsia="Arial" w:hAnsi="Times New Roman"/>
          <w:b/>
          <w:bCs/>
        </w:rPr>
        <w:t>Paslaugų</w:t>
      </w:r>
      <w:r w:rsidRPr="00B0266F">
        <w:rPr>
          <w:rFonts w:ascii="Times New Roman" w:eastAsia="Arial" w:hAnsi="Times New Roman"/>
          <w:b/>
        </w:rPr>
        <w:t xml:space="preserve"> teikimo pabaiga</w:t>
      </w:r>
    </w:p>
    <w:p w14:paraId="65C236F5"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6.1.1.</w:t>
      </w:r>
      <w:r w:rsidRPr="00B0266F">
        <w:rPr>
          <w:rFonts w:ascii="Times New Roman" w:eastAsia="Arial" w:hAnsi="Times New Roman"/>
        </w:rPr>
        <w:tab/>
        <w:t>Paslaugų teikimas laikomas užbaigtu, kai yra įvykdytos visos šios sąlygos:</w:t>
      </w:r>
    </w:p>
    <w:p w14:paraId="66C34339"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6.1.1.1.</w:t>
      </w:r>
      <w:r w:rsidRPr="00B0266F">
        <w:rPr>
          <w:rFonts w:ascii="Times New Roman" w:eastAsia="Arial" w:hAnsi="Times New Roman"/>
        </w:rPr>
        <w:tab/>
        <w:t xml:space="preserve">Tiekėjas suteikė visas Paslaugas pagal Sutarties ir </w:t>
      </w:r>
      <w:r w:rsidRPr="00B0266F">
        <w:rPr>
          <w:rFonts w:ascii="Times New Roman" w:eastAsia="Times New Roman" w:hAnsi="Times New Roman"/>
        </w:rPr>
        <w:t>įstatymų bei kitų teisės aktų</w:t>
      </w:r>
      <w:r w:rsidRPr="00B0266F">
        <w:rPr>
          <w:rFonts w:ascii="Times New Roman" w:eastAsia="Arial" w:hAnsi="Times New Roman"/>
        </w:rPr>
        <w:t xml:space="preserve"> reikalavimus;</w:t>
      </w:r>
    </w:p>
    <w:p w14:paraId="6BF6C2F6"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6.1.1.2.</w:t>
      </w:r>
      <w:r w:rsidRPr="00B0266F">
        <w:rPr>
          <w:rFonts w:ascii="Times New Roman" w:eastAsia="Arial" w:hAnsi="Times New Roman"/>
        </w:rPr>
        <w:tab/>
        <w:t>Tiekėjas perdavė Pirkėjui visą reikalingą dokumentaciją, įskaitant naudojimo instrukcijas, sertifikatus ir garantijas (jei to reikalaujama);</w:t>
      </w:r>
    </w:p>
    <w:p w14:paraId="74A24EBA"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6.1.1.3.</w:t>
      </w:r>
      <w:r w:rsidRPr="00B0266F">
        <w:rPr>
          <w:rFonts w:ascii="Times New Roman" w:eastAsia="Times New Roman" w:hAnsi="Times New Roman"/>
        </w:rPr>
        <w:tab/>
      </w:r>
      <w:r w:rsidRPr="00B0266F">
        <w:rPr>
          <w:rFonts w:ascii="Times New Roman" w:eastAsia="Arial" w:hAnsi="Times New Roman"/>
        </w:rPr>
        <w:t>Tiekėjas apmokė Pirkėjo personalą, kaip naudotis Paslaugų rezultatu (jeigu to reikalaujama);</w:t>
      </w:r>
    </w:p>
    <w:p w14:paraId="11B31D0D"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6.1.1.4.</w:t>
      </w:r>
      <w:r w:rsidRPr="00B0266F">
        <w:rPr>
          <w:rFonts w:ascii="Times New Roman" w:eastAsia="Times New Roman" w:hAnsi="Times New Roman"/>
        </w:rPr>
        <w:tab/>
      </w:r>
      <w:r w:rsidRPr="00B0266F">
        <w:rPr>
          <w:rFonts w:ascii="Times New Roman" w:eastAsia="Arial" w:hAnsi="Times New Roman"/>
        </w:rPr>
        <w:t>buvo pasirašytas Paslaugų perdavimo–priėmimo aktas ar Paslaugų perdavimo–priėmimo aktai, jei numatytas Paslaugų teikimas etapais ar periodais, ar kitas Sutartyje numatytas dokumentas, nuo kurio pasirašymo laikoma, kad Paslaugos buvo priimtos;</w:t>
      </w:r>
    </w:p>
    <w:p w14:paraId="1F6E295B"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6.1.1.5.</w:t>
      </w:r>
      <w:r w:rsidRPr="00B0266F">
        <w:rPr>
          <w:rFonts w:ascii="Times New Roman" w:eastAsia="Times New Roman" w:hAnsi="Times New Roman"/>
        </w:rPr>
        <w:tab/>
      </w:r>
      <w:r w:rsidRPr="00B0266F">
        <w:rPr>
          <w:rFonts w:ascii="Times New Roman" w:eastAsia="Arial" w:hAnsi="Times New Roman"/>
        </w:rPr>
        <w:t xml:space="preserve">Tiekėjas įvykdė kitas sąlygas, numatytas </w:t>
      </w:r>
      <w:r w:rsidRPr="00B0266F">
        <w:rPr>
          <w:rFonts w:ascii="Times New Roman" w:eastAsia="Times New Roman" w:hAnsi="Times New Roman"/>
        </w:rPr>
        <w:t>įstatymuose bei kituose teisės aktuose</w:t>
      </w:r>
      <w:r w:rsidRPr="00B0266F">
        <w:rPr>
          <w:rFonts w:ascii="Times New Roman" w:eastAsia="Arial" w:hAnsi="Times New Roman"/>
        </w:rPr>
        <w:t>, Sutartyje ir pasiūlyme, kurios turi būti įvykdytos tam, kad būtų laikoma, jog Paslaugų teikimas yra užbaigtas, ir pateikė Pirkėjui tai įrodančius dokumentus.</w:t>
      </w:r>
    </w:p>
    <w:p w14:paraId="60355349"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b/>
          <w:bCs/>
        </w:rPr>
      </w:pPr>
    </w:p>
    <w:p w14:paraId="78C8FF71"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bCs/>
        </w:rPr>
      </w:pPr>
      <w:r w:rsidRPr="00B0266F">
        <w:rPr>
          <w:rFonts w:ascii="Times New Roman" w:eastAsia="Arial" w:hAnsi="Times New Roman"/>
          <w:b/>
          <w:bCs/>
        </w:rPr>
        <w:t>6.2.</w:t>
      </w:r>
      <w:r w:rsidRPr="00B0266F">
        <w:rPr>
          <w:rFonts w:ascii="Times New Roman" w:eastAsia="Times New Roman" w:hAnsi="Times New Roman"/>
        </w:rPr>
        <w:tab/>
      </w:r>
      <w:r w:rsidRPr="00B0266F">
        <w:rPr>
          <w:rFonts w:ascii="Times New Roman" w:eastAsia="Arial" w:hAnsi="Times New Roman"/>
          <w:b/>
          <w:bCs/>
        </w:rPr>
        <w:t>Paslaugų, kurios yra vienkartinio pobūdžio, teikiamos periodiškai arba pagal Pirkėjo Užsakymą perdavimas–priėmimas</w:t>
      </w:r>
    </w:p>
    <w:p w14:paraId="51FC8FC8"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6.2.1.</w:t>
      </w:r>
      <w:r w:rsidRPr="00B0266F">
        <w:rPr>
          <w:rFonts w:ascii="Times New Roman" w:eastAsia="Times New Roman" w:hAnsi="Times New Roman"/>
        </w:rPr>
        <w:tab/>
      </w:r>
      <w:r w:rsidRPr="00B0266F">
        <w:rPr>
          <w:rFonts w:ascii="Times New Roman" w:eastAsia="Arial" w:hAnsi="Times New Roman"/>
        </w:rPr>
        <w:t xml:space="preserve">Tiekėjas privalo </w:t>
      </w:r>
      <w:r w:rsidRPr="00B0266F">
        <w:rPr>
          <w:rFonts w:ascii="Times New Roman" w:eastAsia="Times New Roman" w:hAnsi="Times New Roman"/>
        </w:rPr>
        <w:t>suteikti Paslaugas ir perduoti Paslaugų rezultatą (jei taikoma) Pirkėjui</w:t>
      </w:r>
      <w:r w:rsidRPr="00B0266F">
        <w:rPr>
          <w:rFonts w:ascii="Times New Roman" w:eastAsia="Arial" w:hAnsi="Times New Roman"/>
        </w:rPr>
        <w:t>, o Pirkėjas privalo kokybiškai suteiktas ir Sutarties bei įstatymų ir kitų teisės aktų reikalavimus atitinkančias Paslaugas priimti. Paslaugos turi būti suteiktos Specialiosiose sąlygose nurodytu būdu ir terminais.</w:t>
      </w:r>
    </w:p>
    <w:p w14:paraId="6124BDB3"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6.2.2.</w:t>
      </w:r>
      <w:r w:rsidRPr="00B0266F">
        <w:rPr>
          <w:rFonts w:ascii="Times New Roman" w:eastAsia="Times New Roman" w:hAnsi="Times New Roman"/>
        </w:rPr>
        <w:tab/>
      </w:r>
      <w:r w:rsidRPr="00B0266F">
        <w:rPr>
          <w:rFonts w:ascii="Times New Roman" w:eastAsia="Arial" w:hAnsi="Times New Roman"/>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8E7842"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6.2.3.</w:t>
      </w:r>
      <w:r w:rsidRPr="00B0266F">
        <w:rPr>
          <w:rFonts w:ascii="Times New Roman" w:eastAsia="Arial" w:hAnsi="Times New Roman"/>
        </w:rPr>
        <w:tab/>
        <w:t>Tiekėjui suteikus Paslaugas, Pirkėjas atlieka jų patikrinimą ir privalo:</w:t>
      </w:r>
    </w:p>
    <w:p w14:paraId="49A85BF6"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6.2.3.1.</w:t>
      </w:r>
      <w:r w:rsidRPr="00B0266F">
        <w:rPr>
          <w:rFonts w:ascii="Times New Roman" w:eastAsia="Times New Roman" w:hAnsi="Times New Roman"/>
        </w:rPr>
        <w:tab/>
      </w:r>
      <w:r w:rsidRPr="00B0266F">
        <w:rPr>
          <w:rFonts w:ascii="Times New Roman" w:eastAsia="Arial" w:hAnsi="Times New Roman"/>
        </w:rPr>
        <w:t>ne vėliau kaip per 5 (penkias) darbo dienas nuo faktinio Paslaugų suteikimo ir Paslaugų perdavimo–priėmimo akto pateikimo priimti Paslaugų rezultatą, pasirašydamas Paslaugų perdavimo–priėmimo aktą; arba</w:t>
      </w:r>
    </w:p>
    <w:p w14:paraId="5ADCB9FE"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6.2.3.2.</w:t>
      </w:r>
      <w:r w:rsidRPr="00B0266F">
        <w:rPr>
          <w:rFonts w:ascii="Times New Roman" w:eastAsia="Times New Roman" w:hAnsi="Times New Roman"/>
        </w:rPr>
        <w:tab/>
      </w:r>
      <w:r w:rsidRPr="00B0266F">
        <w:rPr>
          <w:rFonts w:ascii="Times New Roman" w:eastAsia="Arial" w:hAnsi="Times New Roman"/>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266F">
        <w:rPr>
          <w:rFonts w:ascii="Times New Roman" w:eastAsia="Arial" w:hAnsi="Times New Roman"/>
          <w:b/>
          <w:bCs/>
        </w:rPr>
        <w:t>toliau – Defektų aktas</w:t>
      </w:r>
      <w:r w:rsidRPr="00B0266F">
        <w:rPr>
          <w:rFonts w:ascii="Times New Roman" w:eastAsia="Arial" w:hAnsi="Times New Roman"/>
        </w:rPr>
        <w:t>); arba</w:t>
      </w:r>
    </w:p>
    <w:p w14:paraId="60D82601"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6.2.3.3.</w:t>
      </w:r>
      <w:r w:rsidRPr="00B0266F">
        <w:rPr>
          <w:rFonts w:ascii="Times New Roman" w:eastAsia="Times New Roman" w:hAnsi="Times New Roman"/>
        </w:rPr>
        <w:tab/>
      </w:r>
      <w:r w:rsidRPr="00B0266F">
        <w:rPr>
          <w:rFonts w:ascii="Times New Roman" w:eastAsia="Arial" w:hAnsi="Times New Roman"/>
        </w:rPr>
        <w:t>atsisakyti priimti Paslaugų rezultatą ir įteikti (arba išsiųsti) Defektų aktą Tiekėjui dėl netinkamų Paslaugų ar jų dalies.</w:t>
      </w:r>
    </w:p>
    <w:p w14:paraId="5F36E14F"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6.2.4.</w:t>
      </w:r>
      <w:r w:rsidRPr="00B0266F">
        <w:rPr>
          <w:rFonts w:ascii="Times New Roman" w:eastAsia="Times New Roman" w:hAnsi="Times New Roman"/>
        </w:rPr>
        <w:tab/>
      </w:r>
      <w:r w:rsidRPr="00B0266F">
        <w:rPr>
          <w:rFonts w:ascii="Times New Roman" w:eastAsia="Arial" w:hAnsi="Times New Roman"/>
        </w:rPr>
        <w:t>Paslaugų perdavimo–priėmimo akte turi būti nurodoma data, kada Tiekėjas suteikė Paslaugas ir pateikė visus reikiamus dokumentus.</w:t>
      </w:r>
    </w:p>
    <w:p w14:paraId="576E7195"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6.2.5.</w:t>
      </w:r>
      <w:r w:rsidRPr="00B0266F">
        <w:rPr>
          <w:rFonts w:ascii="Times New Roman" w:eastAsia="Times New Roman" w:hAnsi="Times New Roman"/>
        </w:rPr>
        <w:tab/>
      </w:r>
      <w:r w:rsidRPr="00B0266F">
        <w:rPr>
          <w:rFonts w:ascii="Times New Roman" w:eastAsia="Arial" w:hAnsi="Times New Roman"/>
        </w:rPr>
        <w:t xml:space="preserve">Jeigu nustatoma Paslaugų trūkumų, kurie nereiškia neatitikimo Sutartyje nustatytiems reikalavimams, ir jų </w:t>
      </w:r>
      <w:r w:rsidRPr="00B0266F">
        <w:rPr>
          <w:rFonts w:ascii="Times New Roman" w:eastAsia="Arial" w:hAnsi="Times New Roman"/>
        </w:rPr>
        <w:lastRenderedPageBreak/>
        <w:t>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0851D2"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6.2.6.</w:t>
      </w:r>
      <w:r w:rsidRPr="00B0266F">
        <w:rPr>
          <w:rFonts w:ascii="Times New Roman" w:eastAsia="Times New Roman" w:hAnsi="Times New Roman"/>
        </w:rPr>
        <w:tab/>
      </w:r>
      <w:r w:rsidRPr="00B0266F">
        <w:rPr>
          <w:rFonts w:ascii="Times New Roman" w:eastAsia="Arial" w:hAnsi="Times New Roman"/>
        </w:rPr>
        <w:t>Jeigu Pirkėjas per 5 (penkias) darbo dienas nuo Paslaugų perdavimo–priėmimo akto gavimo nepateikia (neišsiunčia) Tiekėjui Defektų akto, laikoma, kad Pirkėjas Paslaugas priėmė ir joms pretenzijų neturi.</w:t>
      </w:r>
    </w:p>
    <w:p w14:paraId="3137C653"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6.2.7.</w:t>
      </w:r>
      <w:r w:rsidRPr="00B0266F">
        <w:rPr>
          <w:rFonts w:ascii="Times New Roman" w:eastAsia="Times New Roman" w:hAnsi="Times New Roman"/>
        </w:rPr>
        <w:tab/>
        <w:t xml:space="preserve">Su Paslaugomis susijusių prekių </w:t>
      </w:r>
      <w:r w:rsidRPr="00B0266F">
        <w:rPr>
          <w:rFonts w:ascii="Times New Roman" w:eastAsia="Arial" w:hAnsi="Times New Roman"/>
        </w:rPr>
        <w:t>praradimo ar sugadinimo ar atsitiktinio žuvimo rizika Pirkėjui iš Tiekėjo pereina nuo faktinio tokių Paslaugų priėmimo momento.</w:t>
      </w:r>
    </w:p>
    <w:p w14:paraId="43C01A3F"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6.2.8.</w:t>
      </w:r>
      <w:r w:rsidRPr="00B0266F">
        <w:rPr>
          <w:rFonts w:ascii="Times New Roman" w:eastAsia="Times New Roman" w:hAnsi="Times New Roman"/>
        </w:rPr>
        <w:tab/>
      </w:r>
      <w:r w:rsidRPr="00B0266F">
        <w:rPr>
          <w:rFonts w:ascii="Times New Roman" w:eastAsia="Arial" w:hAnsi="Times New Roman"/>
        </w:rPr>
        <w:t>Pirkėjas turi teisę naudotis Paslaugų rezultatu (jei taikoma) tik po Paslaugų perdavimo–priėmimo akto pasirašymo.</w:t>
      </w:r>
    </w:p>
    <w:p w14:paraId="3BBBB04A"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A66D2B6"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b/>
          <w:bCs/>
        </w:rPr>
      </w:pPr>
    </w:p>
    <w:p w14:paraId="45AE6310"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rPr>
        <w:t>6.3.</w:t>
      </w:r>
      <w:r w:rsidRPr="00B0266F">
        <w:rPr>
          <w:rFonts w:ascii="Times New Roman" w:eastAsia="Arial" w:hAnsi="Times New Roman"/>
          <w:b/>
        </w:rPr>
        <w:tab/>
      </w:r>
      <w:r w:rsidRPr="00B0266F">
        <w:rPr>
          <w:rFonts w:ascii="Times New Roman" w:eastAsia="Arial" w:hAnsi="Times New Roman"/>
          <w:b/>
          <w:bCs/>
        </w:rPr>
        <w:t>Paslaugų</w:t>
      </w:r>
      <w:r w:rsidRPr="00B0266F">
        <w:rPr>
          <w:rFonts w:ascii="Times New Roman" w:eastAsia="Arial" w:hAnsi="Times New Roman"/>
          <w:b/>
        </w:rPr>
        <w:t>, kurios teikiamos etapais, perdavimas–priėmimas</w:t>
      </w:r>
    </w:p>
    <w:p w14:paraId="4E1B3993" w14:textId="77777777" w:rsidR="003F66E8" w:rsidRPr="00B0266F" w:rsidRDefault="003F66E8" w:rsidP="003F66E8">
      <w:pPr>
        <w:spacing w:after="0"/>
        <w:rPr>
          <w:rFonts w:ascii="Times New Roman" w:eastAsia="Arial" w:hAnsi="Times New Roman"/>
        </w:rPr>
      </w:pPr>
      <w:r w:rsidRPr="00B0266F">
        <w:rPr>
          <w:rFonts w:ascii="Times New Roman" w:eastAsia="Arial" w:hAnsi="Times New Roman"/>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57C914D"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6.3.2.</w:t>
      </w:r>
      <w:r w:rsidRPr="00B0266F">
        <w:rPr>
          <w:rFonts w:ascii="Times New Roman" w:eastAsia="Times New Roman" w:hAnsi="Times New Roman"/>
        </w:rPr>
        <w:tab/>
      </w:r>
      <w:r w:rsidRPr="00B0266F">
        <w:rPr>
          <w:rFonts w:ascii="Times New Roman" w:eastAsia="Arial" w:hAnsi="Times New Roman"/>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6DEE2BC" w14:textId="77777777" w:rsidR="003F66E8" w:rsidRPr="00B0266F" w:rsidRDefault="003F66E8" w:rsidP="003F66E8">
      <w:pPr>
        <w:spacing w:after="0"/>
        <w:jc w:val="both"/>
        <w:rPr>
          <w:rFonts w:ascii="Times New Roman" w:eastAsia="Arial" w:hAnsi="Times New Roman"/>
        </w:rPr>
      </w:pPr>
      <w:r w:rsidRPr="00B0266F">
        <w:rPr>
          <w:rFonts w:ascii="Times New Roman" w:eastAsia="Arial" w:hAnsi="Times New Roman"/>
        </w:rPr>
        <w:t>6.3.3. Pirkėjas pasirašo kiekvieną Paslaugų perdavimo–priėmimo aktą su sąlyga, kad buvo priimti visi ankstesni etapai, jeigu Specialiosiose sąlygose nėra nurodyta kitaip.</w:t>
      </w:r>
    </w:p>
    <w:p w14:paraId="7FACFCC4" w14:textId="77777777" w:rsidR="003F66E8" w:rsidRPr="00B0266F" w:rsidRDefault="003F66E8" w:rsidP="003F66E8">
      <w:pPr>
        <w:spacing w:after="0"/>
        <w:jc w:val="both"/>
        <w:rPr>
          <w:rFonts w:ascii="Times New Roman" w:eastAsia="Arial" w:hAnsi="Times New Roman"/>
        </w:rPr>
      </w:pPr>
      <w:r w:rsidRPr="00B0266F">
        <w:rPr>
          <w:rFonts w:ascii="Times New Roman" w:eastAsia="Arial" w:hAnsi="Times New Roman"/>
        </w:rPr>
        <w:t>6.3.4. Suteikus visuose etapuose numatytas Paslaugas, t. y. baigus teikti Paslaugas, pasirašomas galutinis suteiktų Paslaugų perdavimo–priėmimo aktas.</w:t>
      </w:r>
    </w:p>
    <w:p w14:paraId="2A69ED6E"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6.3.5.</w:t>
      </w:r>
      <w:r w:rsidRPr="00B0266F">
        <w:rPr>
          <w:rFonts w:ascii="Times New Roman" w:eastAsia="Times New Roman" w:hAnsi="Times New Roman"/>
        </w:rPr>
        <w:tab/>
      </w:r>
      <w:r w:rsidRPr="00B0266F">
        <w:rPr>
          <w:rFonts w:ascii="Times New Roman" w:eastAsia="Arial" w:hAnsi="Times New Roman"/>
        </w:rPr>
        <w:t>Tiekėjui suteikus Paslaugas konkrečiame etape, Pirkėjas atlieka Paslaugų rezultato patikrinimą ir privalo:</w:t>
      </w:r>
    </w:p>
    <w:p w14:paraId="3CC6631D"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6.3.5.1. ne vėliau kaip per 5 (penkias) darbo dienas nuo faktinio Paslaugų etapo suteikimo ir Paslaugų perdavimo–priėmimo akto pateikimo priimti Paslaugų etapo rezultatą, pasirašydamas Paslaugų perdavimo–priėmimo aktą; arba</w:t>
      </w:r>
    </w:p>
    <w:p w14:paraId="21D51452"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6.3.5.2.</w:t>
      </w:r>
      <w:r w:rsidRPr="00B0266F">
        <w:rPr>
          <w:rFonts w:ascii="Times New Roman" w:eastAsia="Times New Roman" w:hAnsi="Times New Roman"/>
        </w:rPr>
        <w:tab/>
      </w:r>
      <w:r w:rsidRPr="00B0266F">
        <w:rPr>
          <w:rFonts w:ascii="Times New Roman" w:eastAsia="Arial" w:hAnsi="Times New Roman"/>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266F">
        <w:rPr>
          <w:rFonts w:ascii="Times New Roman" w:eastAsia="Arial" w:hAnsi="Times New Roman"/>
          <w:b/>
          <w:bCs/>
        </w:rPr>
        <w:t>Defektų aktas</w:t>
      </w:r>
      <w:r w:rsidRPr="00B0266F">
        <w:rPr>
          <w:rFonts w:ascii="Times New Roman" w:eastAsia="Arial" w:hAnsi="Times New Roman"/>
        </w:rPr>
        <w:t>); arba</w:t>
      </w:r>
    </w:p>
    <w:p w14:paraId="06795DE4"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6.3.5.3. atsisakyti priimti Paslaugų etapo rezultatą ir įteikti (arba išsiųsti) Defektų aktą Tiekėjui dėl netinkamai suteiktų šio etapo Paslaugų.</w:t>
      </w:r>
    </w:p>
    <w:p w14:paraId="7913ADF8"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6.3.6.</w:t>
      </w:r>
      <w:r w:rsidRPr="00B0266F">
        <w:rPr>
          <w:rFonts w:ascii="Times New Roman" w:eastAsia="Times New Roman" w:hAnsi="Times New Roman"/>
        </w:rPr>
        <w:tab/>
      </w:r>
      <w:r w:rsidRPr="00B0266F">
        <w:rPr>
          <w:rFonts w:ascii="Times New Roman" w:eastAsia="Arial" w:hAnsi="Times New Roman"/>
        </w:rPr>
        <w:t>Paslaugų perdavimo–priėmimo akte turi būti nurodoma data, kada Tiekėjas suteikė Paslaugas konkrečiame etape ir pateikė visus reikiamus dokumentus (jei taikoma).</w:t>
      </w:r>
    </w:p>
    <w:p w14:paraId="03060180"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6.3.7.</w:t>
      </w:r>
      <w:r w:rsidRPr="00B0266F">
        <w:rPr>
          <w:rFonts w:ascii="Times New Roman" w:eastAsia="Arial" w:hAnsi="Times New Roman"/>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w:t>
      </w:r>
      <w:r w:rsidRPr="00B0266F">
        <w:rPr>
          <w:rFonts w:ascii="Times New Roman" w:eastAsia="Arial" w:hAnsi="Times New Roman"/>
        </w:rPr>
        <w:lastRenderedPageBreak/>
        <w:t>praleidžia Paslaugų trūkumų pašalinimo terminus, taikomos Bendrųjų sąlygų 7.4 poskyrio „Pirkėjo teisės, Tiekėjui nepašalinus Paslaugų trūkumų“ nuostatos.</w:t>
      </w:r>
    </w:p>
    <w:p w14:paraId="18744F76"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6.3.8.</w:t>
      </w:r>
      <w:r w:rsidRPr="00B0266F">
        <w:rPr>
          <w:rFonts w:ascii="Times New Roman" w:eastAsia="Times New Roman" w:hAnsi="Times New Roman"/>
        </w:rPr>
        <w:tab/>
      </w:r>
      <w:r w:rsidRPr="00B0266F">
        <w:rPr>
          <w:rFonts w:ascii="Times New Roman" w:eastAsia="Arial" w:hAnsi="Times New Roman"/>
        </w:rPr>
        <w:t>Jeigu Pirkėjas per 5 (penkias) darbo dienas nuo Paslaugų perdavimo–priėmimo akto gavimo nepateikia (neišsiunčia) Tiekėjui Defektų akto, laikoma, kad Pirkėjas Paslaugas konkrečiame etape priėmė ir joms pretenzijų neturi.</w:t>
      </w:r>
    </w:p>
    <w:p w14:paraId="4119320B"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6.3.9.</w:t>
      </w:r>
      <w:r w:rsidRPr="00B0266F">
        <w:rPr>
          <w:rFonts w:ascii="Times New Roman" w:eastAsia="Times New Roman" w:hAnsi="Times New Roman"/>
        </w:rPr>
        <w:tab/>
      </w:r>
      <w:r w:rsidRPr="00B0266F">
        <w:rPr>
          <w:rFonts w:ascii="Times New Roman" w:eastAsia="Arial" w:hAnsi="Times New Roman"/>
        </w:rPr>
        <w:t xml:space="preserve">Pirkėjas turi teisę naudotis Paslaugų, teikiamų etapais, rezultatu tik po galutinio Paslaugų perdavimo–priėmimo akto pasirašymo, </w:t>
      </w:r>
      <w:r w:rsidRPr="00B0266F">
        <w:rPr>
          <w:rFonts w:ascii="Times New Roman" w:eastAsia="Times New Roman" w:hAnsi="Times New Roman"/>
        </w:rPr>
        <w:t>jeigu kitaip nenumatyta Specialiosiose sąlygose.</w:t>
      </w:r>
    </w:p>
    <w:p w14:paraId="7EA1A81C" w14:textId="77777777" w:rsidR="003F66E8" w:rsidRPr="00B0266F" w:rsidRDefault="003F66E8" w:rsidP="003F66E8">
      <w:pPr>
        <w:keepNext/>
        <w:keepLines/>
        <w:tabs>
          <w:tab w:val="left" w:pos="567"/>
          <w:tab w:val="left" w:pos="851"/>
          <w:tab w:val="left" w:pos="992"/>
          <w:tab w:val="left" w:pos="1134"/>
        </w:tabs>
        <w:spacing w:after="0"/>
        <w:jc w:val="both"/>
        <w:rPr>
          <w:rFonts w:ascii="Times New Roman" w:eastAsia="Arial" w:hAnsi="Times New Roman"/>
          <w:bCs/>
        </w:rPr>
      </w:pPr>
      <w:r w:rsidRPr="00B0266F">
        <w:rPr>
          <w:rFonts w:ascii="Times New Roman" w:eastAsia="Arial" w:hAnsi="Times New Roman"/>
        </w:rPr>
        <w:t>6.3.10. Bet kurio vėlesnio Paslaugų etapo atlikimo terminas, susijęs su ankstesniojo Paslaugų etapo suteikimu, nėra automatiškai pratęsiamas, kai Pirkėjas nepasirašo ankstesniojo etapo Paslaugų perdavimo–priėmimo akto dėl Tiekėjo kaltės.</w:t>
      </w:r>
    </w:p>
    <w:p w14:paraId="1ABB2B64"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97C607D"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538E67FC" w14:textId="77777777" w:rsidR="003F66E8" w:rsidRPr="00B0266F" w:rsidRDefault="003F66E8" w:rsidP="003F66E8">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bCs/>
          <w:caps/>
        </w:rPr>
      </w:pPr>
      <w:r w:rsidRPr="00B0266F">
        <w:rPr>
          <w:rFonts w:ascii="Times New Roman" w:eastAsia="Arial" w:hAnsi="Times New Roman"/>
          <w:b/>
          <w:bCs/>
          <w:caps/>
        </w:rPr>
        <w:t>7.</w:t>
      </w:r>
      <w:r w:rsidRPr="00B0266F">
        <w:rPr>
          <w:rFonts w:ascii="Times New Roman" w:eastAsia="Times New Roman" w:hAnsi="Times New Roman"/>
        </w:rPr>
        <w:tab/>
      </w:r>
      <w:r>
        <w:rPr>
          <w:rFonts w:ascii="Times New Roman" w:eastAsia="Arial" w:hAnsi="Times New Roman"/>
          <w:b/>
          <w:bCs/>
        </w:rPr>
        <w:t>T</w:t>
      </w:r>
      <w:r w:rsidRPr="00B0266F">
        <w:rPr>
          <w:rFonts w:ascii="Times New Roman" w:eastAsia="Arial" w:hAnsi="Times New Roman"/>
          <w:b/>
          <w:bCs/>
        </w:rPr>
        <w:t>iekėjo garantiniai įsipareigojimai</w:t>
      </w:r>
    </w:p>
    <w:p w14:paraId="193820D1" w14:textId="77777777" w:rsidR="003F66E8" w:rsidRPr="00B0266F" w:rsidRDefault="003F66E8" w:rsidP="003F66E8">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p>
    <w:p w14:paraId="194FA57B"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bCs/>
        </w:rPr>
        <w:t>7.1.</w:t>
      </w:r>
      <w:r w:rsidRPr="00B0266F">
        <w:rPr>
          <w:rFonts w:ascii="Times New Roman" w:eastAsia="Arial" w:hAnsi="Times New Roman"/>
          <w:b/>
          <w:bCs/>
        </w:rPr>
        <w:tab/>
      </w:r>
      <w:r w:rsidRPr="00B0266F">
        <w:rPr>
          <w:rFonts w:ascii="Times New Roman" w:eastAsia="Arial" w:hAnsi="Times New Roman"/>
          <w:b/>
        </w:rPr>
        <w:t>Garantiniai terminai (jei taikoma)</w:t>
      </w:r>
    </w:p>
    <w:p w14:paraId="1F8C11F6" w14:textId="77777777" w:rsidR="003F66E8" w:rsidRPr="00B0266F" w:rsidRDefault="003F66E8" w:rsidP="003F66E8">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7.1.1.</w:t>
      </w:r>
      <w:r w:rsidRPr="00B0266F">
        <w:rPr>
          <w:rFonts w:ascii="Times New Roman" w:eastAsia="Times New Roman" w:hAnsi="Times New Roman"/>
        </w:rPr>
        <w:tab/>
      </w:r>
      <w:r w:rsidRPr="00B0266F">
        <w:rPr>
          <w:rFonts w:ascii="Times New Roman" w:eastAsia="Arial" w:hAnsi="Times New Roman"/>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B99DFA2" w14:textId="77777777" w:rsidR="003F66E8" w:rsidRPr="00B0266F" w:rsidRDefault="003F66E8" w:rsidP="003F66E8">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7.1.2.</w:t>
      </w:r>
      <w:r w:rsidRPr="00B0266F">
        <w:rPr>
          <w:rFonts w:ascii="Times New Roman" w:eastAsia="Arial" w:hAnsi="Times New Roman"/>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9253ED1" w14:textId="77777777" w:rsidR="003F66E8" w:rsidRPr="00B0266F" w:rsidRDefault="003F66E8" w:rsidP="003F66E8">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7.1.3.</w:t>
      </w:r>
      <w:r w:rsidRPr="00B0266F">
        <w:rPr>
          <w:rFonts w:ascii="Times New Roman" w:eastAsia="Times New Roman" w:hAnsi="Times New Roman"/>
        </w:rPr>
        <w:tab/>
      </w:r>
      <w:r w:rsidRPr="00B0266F">
        <w:rPr>
          <w:rFonts w:ascii="Times New Roman" w:eastAsia="Arial" w:hAnsi="Times New Roman"/>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4E7A028" w14:textId="77777777" w:rsidR="003F66E8" w:rsidRPr="00B0266F" w:rsidRDefault="003F66E8" w:rsidP="003F66E8">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b/>
          <w:bCs/>
        </w:rPr>
      </w:pPr>
    </w:p>
    <w:p w14:paraId="24F7FC45"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bCs/>
        </w:rPr>
      </w:pPr>
      <w:r w:rsidRPr="00B0266F">
        <w:rPr>
          <w:rFonts w:ascii="Times New Roman" w:eastAsia="Arial" w:hAnsi="Times New Roman"/>
          <w:b/>
          <w:bCs/>
        </w:rPr>
        <w:t>7.2.</w:t>
      </w:r>
      <w:r w:rsidRPr="00B0266F">
        <w:rPr>
          <w:rFonts w:ascii="Times New Roman" w:eastAsia="Times New Roman" w:hAnsi="Times New Roman"/>
        </w:rPr>
        <w:tab/>
      </w:r>
      <w:r w:rsidRPr="00B0266F">
        <w:rPr>
          <w:rFonts w:ascii="Times New Roman" w:eastAsia="Arial" w:hAnsi="Times New Roman"/>
          <w:b/>
          <w:bCs/>
        </w:rPr>
        <w:t>Pretenzijos dėl Paslaugų trūkumų</w:t>
      </w:r>
    </w:p>
    <w:p w14:paraId="58959F75"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7.2.1.</w:t>
      </w:r>
      <w:r w:rsidRPr="00B0266F">
        <w:rPr>
          <w:rFonts w:ascii="Times New Roman" w:eastAsia="Times New Roman" w:hAnsi="Times New Roman"/>
        </w:rPr>
        <w:t xml:space="preserve"> </w:t>
      </w:r>
      <w:r w:rsidRPr="00B0266F">
        <w:rPr>
          <w:rFonts w:ascii="Times New Roman" w:eastAsia="Arial" w:hAnsi="Times New Roman"/>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B0266F">
        <w:rPr>
          <w:rFonts w:ascii="Times New Roman" w:eastAsia="Times New Roman" w:hAnsi="Times New Roman"/>
        </w:rPr>
        <w:t xml:space="preserve"> </w:t>
      </w:r>
    </w:p>
    <w:p w14:paraId="7F1334C6" w14:textId="77777777" w:rsidR="003F66E8" w:rsidRPr="00B0266F" w:rsidRDefault="003F66E8" w:rsidP="003F66E8">
      <w:pPr>
        <w:spacing w:after="0" w:line="240" w:lineRule="auto"/>
        <w:rPr>
          <w:rFonts w:ascii="Times New Roman" w:eastAsia="MS Mincho" w:hAnsi="Times New Roman"/>
          <w:i/>
          <w:iCs/>
        </w:rPr>
      </w:pPr>
      <w:r w:rsidRPr="00B0266F">
        <w:rPr>
          <w:rFonts w:ascii="Times New Roman" w:eastAsia="MS Mincho" w:hAnsi="Times New Roman"/>
          <w:i/>
          <w:iCs/>
        </w:rPr>
        <w:t>Papunkčio pakeitimai:</w:t>
      </w:r>
    </w:p>
    <w:p w14:paraId="1EDC9800" w14:textId="77777777" w:rsidR="003F66E8" w:rsidRPr="00B0266F" w:rsidRDefault="003F66E8" w:rsidP="003F66E8">
      <w:pPr>
        <w:spacing w:after="0" w:line="240" w:lineRule="auto"/>
        <w:jc w:val="both"/>
        <w:rPr>
          <w:rFonts w:ascii="Times New Roman" w:eastAsia="MS Mincho" w:hAnsi="Times New Roman"/>
          <w:i/>
          <w:iCs/>
        </w:rPr>
      </w:pPr>
      <w:r w:rsidRPr="00B0266F">
        <w:rPr>
          <w:rFonts w:ascii="Times New Roman" w:eastAsia="MS Mincho" w:hAnsi="Times New Roman"/>
          <w:i/>
          <w:iCs/>
        </w:rPr>
        <w:t xml:space="preserve">Nr. </w:t>
      </w:r>
      <w:hyperlink r:id="rId19" w:history="1">
        <w:r w:rsidRPr="00B0266F">
          <w:rPr>
            <w:rFonts w:ascii="Times New Roman" w:eastAsia="MS Mincho" w:hAnsi="Times New Roman"/>
            <w:i/>
            <w:iCs/>
            <w:color w:val="0000FF" w:themeColor="hyperlink"/>
            <w:u w:val="single"/>
          </w:rPr>
          <w:t>1S-52</w:t>
        </w:r>
      </w:hyperlink>
      <w:r w:rsidRPr="00B0266F">
        <w:rPr>
          <w:rFonts w:ascii="Times New Roman" w:eastAsia="MS Mincho" w:hAnsi="Times New Roman"/>
          <w:i/>
          <w:iCs/>
        </w:rPr>
        <w:t>, 2025-04-17, paskelbta TAR 2025-04-18, i. k. 2025-06847</w:t>
      </w:r>
    </w:p>
    <w:p w14:paraId="0FC00C73"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7.2.2.</w:t>
      </w:r>
      <w:r w:rsidRPr="00B0266F">
        <w:rPr>
          <w:rFonts w:ascii="Times New Roman" w:eastAsia="Arial" w:hAnsi="Times New Roman"/>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AA4016" w14:textId="77777777" w:rsidR="003F66E8" w:rsidRPr="00B0266F" w:rsidRDefault="003F66E8" w:rsidP="003F66E8">
      <w:pPr>
        <w:tabs>
          <w:tab w:val="left" w:pos="567"/>
          <w:tab w:val="left" w:pos="851"/>
          <w:tab w:val="left" w:pos="992"/>
          <w:tab w:val="left" w:pos="1134"/>
        </w:tabs>
        <w:spacing w:after="0"/>
        <w:jc w:val="both"/>
        <w:rPr>
          <w:rFonts w:ascii="Times New Roman" w:eastAsia="Times New Roman" w:hAnsi="Times New Roman"/>
        </w:rPr>
      </w:pPr>
      <w:r w:rsidRPr="00B0266F">
        <w:rPr>
          <w:rFonts w:ascii="Times New Roman" w:eastAsia="Times New Roman" w:hAnsi="Times New Roman"/>
        </w:rPr>
        <w:t xml:space="preserve">7.2.3. Jei Tiekėjas nepripažįsta </w:t>
      </w:r>
      <w:r w:rsidRPr="00B0266F">
        <w:rPr>
          <w:rFonts w:ascii="Times New Roman" w:eastAsia="Arial" w:hAnsi="Times New Roman"/>
        </w:rPr>
        <w:t>Paslaugų</w:t>
      </w:r>
      <w:r w:rsidRPr="00B0266F">
        <w:rPr>
          <w:rFonts w:ascii="Times New Roman" w:eastAsia="Times New Roman" w:hAnsi="Times New Roman"/>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F69818D" w14:textId="77777777" w:rsidR="003F66E8" w:rsidRPr="00B0266F" w:rsidRDefault="003F66E8" w:rsidP="003F66E8">
      <w:pPr>
        <w:tabs>
          <w:tab w:val="left" w:pos="567"/>
          <w:tab w:val="left" w:pos="851"/>
          <w:tab w:val="left" w:pos="992"/>
          <w:tab w:val="left" w:pos="1134"/>
        </w:tabs>
        <w:spacing w:after="0"/>
        <w:jc w:val="both"/>
        <w:rPr>
          <w:rFonts w:ascii="Times New Roman" w:eastAsia="Times New Roman" w:hAnsi="Times New Roman"/>
        </w:rPr>
      </w:pPr>
      <w:r w:rsidRPr="00B0266F">
        <w:rPr>
          <w:rFonts w:ascii="Times New Roman" w:eastAsia="Times New Roman" w:hAnsi="Times New Roman"/>
        </w:rPr>
        <w:t xml:space="preserve">7.2.3.1. jei </w:t>
      </w:r>
      <w:r w:rsidRPr="00B0266F">
        <w:rPr>
          <w:rFonts w:ascii="Times New Roman" w:eastAsia="Arial" w:hAnsi="Times New Roman"/>
        </w:rPr>
        <w:t>Paslaugų rezultatas</w:t>
      </w:r>
      <w:r w:rsidRPr="00B0266F">
        <w:rPr>
          <w:rFonts w:ascii="Times New Roman" w:eastAsia="Times New Roman" w:hAnsi="Times New Roman"/>
        </w:rPr>
        <w:t xml:space="preserve"> atitinka Sutartyje ir įstatymuose bei kituose teisės aktuose nurodytus reikalavimus – Pirkėjas;</w:t>
      </w:r>
    </w:p>
    <w:p w14:paraId="0D9BFE34" w14:textId="77777777" w:rsidR="003F66E8" w:rsidRPr="00B0266F" w:rsidRDefault="003F66E8" w:rsidP="003F66E8">
      <w:pPr>
        <w:tabs>
          <w:tab w:val="left" w:pos="567"/>
          <w:tab w:val="left" w:pos="851"/>
          <w:tab w:val="left" w:pos="992"/>
          <w:tab w:val="left" w:pos="1134"/>
        </w:tabs>
        <w:spacing w:after="0"/>
        <w:jc w:val="both"/>
        <w:rPr>
          <w:rFonts w:ascii="Times New Roman" w:eastAsia="Times New Roman" w:hAnsi="Times New Roman"/>
        </w:rPr>
      </w:pPr>
      <w:r w:rsidRPr="00B0266F">
        <w:rPr>
          <w:rFonts w:ascii="Times New Roman" w:eastAsia="Times New Roman" w:hAnsi="Times New Roman"/>
        </w:rPr>
        <w:lastRenderedPageBreak/>
        <w:t xml:space="preserve">7.2.3.2. jei </w:t>
      </w:r>
      <w:r w:rsidRPr="00B0266F">
        <w:rPr>
          <w:rFonts w:ascii="Times New Roman" w:eastAsia="Arial" w:hAnsi="Times New Roman"/>
        </w:rPr>
        <w:t>Paslaugų rezultatas</w:t>
      </w:r>
      <w:r w:rsidRPr="00B0266F">
        <w:rPr>
          <w:rFonts w:ascii="Times New Roman" w:eastAsia="Times New Roman" w:hAnsi="Times New Roman"/>
        </w:rPr>
        <w:t xml:space="preserve"> neatitinka Sutartyje ir įstatymuose bei kituose teisės aktuose nurodytų reikalavimų – Tiekėjas.</w:t>
      </w:r>
    </w:p>
    <w:p w14:paraId="3473CDA9" w14:textId="77777777" w:rsidR="003F66E8" w:rsidRPr="00B0266F" w:rsidRDefault="003F66E8" w:rsidP="003F66E8">
      <w:pPr>
        <w:tabs>
          <w:tab w:val="left" w:pos="567"/>
          <w:tab w:val="left" w:pos="851"/>
          <w:tab w:val="left" w:pos="992"/>
          <w:tab w:val="left" w:pos="1134"/>
        </w:tabs>
        <w:spacing w:after="0"/>
        <w:jc w:val="both"/>
        <w:rPr>
          <w:rFonts w:ascii="Times New Roman" w:eastAsia="Times New Roman" w:hAnsi="Times New Roman"/>
        </w:rPr>
      </w:pPr>
      <w:r w:rsidRPr="00B0266F">
        <w:rPr>
          <w:rFonts w:ascii="Times New Roman" w:eastAsia="Times New Roman" w:hAnsi="Times New Roman"/>
        </w:rPr>
        <w:t>7.2.4. Ekspertizės išvados Šalims yra privalomos.</w:t>
      </w:r>
    </w:p>
    <w:p w14:paraId="59A58BC8" w14:textId="77777777" w:rsidR="003F66E8" w:rsidRPr="00B0266F" w:rsidRDefault="003F66E8" w:rsidP="003F66E8">
      <w:pPr>
        <w:tabs>
          <w:tab w:val="left" w:pos="567"/>
          <w:tab w:val="left" w:pos="851"/>
          <w:tab w:val="left" w:pos="992"/>
          <w:tab w:val="left" w:pos="1134"/>
        </w:tabs>
        <w:spacing w:after="0"/>
        <w:jc w:val="both"/>
        <w:rPr>
          <w:rFonts w:ascii="Times New Roman" w:eastAsia="Times New Roman" w:hAnsi="Times New Roman"/>
        </w:rPr>
      </w:pPr>
      <w:r w:rsidRPr="00B0266F">
        <w:rPr>
          <w:rFonts w:ascii="Times New Roman" w:eastAsia="Times New Roman" w:hAnsi="Times New Roman"/>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EF06B1F" w14:textId="77777777" w:rsidR="003F66E8" w:rsidRPr="00B0266F" w:rsidRDefault="003F66E8" w:rsidP="003F66E8">
      <w:pPr>
        <w:tabs>
          <w:tab w:val="left" w:pos="567"/>
          <w:tab w:val="left" w:pos="851"/>
          <w:tab w:val="left" w:pos="992"/>
          <w:tab w:val="left" w:pos="1134"/>
        </w:tabs>
        <w:spacing w:after="0"/>
        <w:jc w:val="both"/>
        <w:rPr>
          <w:rFonts w:ascii="Times New Roman" w:eastAsia="Arial" w:hAnsi="Times New Roman"/>
          <w:b/>
          <w:bCs/>
        </w:rPr>
      </w:pPr>
    </w:p>
    <w:p w14:paraId="284A5A95"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bCs/>
        </w:rPr>
        <w:t>7.3.</w:t>
      </w:r>
      <w:r w:rsidRPr="00B0266F">
        <w:rPr>
          <w:rFonts w:ascii="Times New Roman" w:eastAsia="Arial" w:hAnsi="Times New Roman"/>
          <w:b/>
          <w:bCs/>
        </w:rPr>
        <w:tab/>
        <w:t xml:space="preserve">Paslaugų </w:t>
      </w:r>
      <w:r w:rsidRPr="00B0266F">
        <w:rPr>
          <w:rFonts w:ascii="Times New Roman" w:eastAsia="Arial" w:hAnsi="Times New Roman"/>
          <w:b/>
        </w:rPr>
        <w:t>trūkumų šalinimas</w:t>
      </w:r>
    </w:p>
    <w:p w14:paraId="4781C332"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7.3.1.</w:t>
      </w:r>
      <w:r w:rsidRPr="00B0266F">
        <w:rPr>
          <w:rFonts w:ascii="Times New Roman" w:eastAsia="Times New Roman" w:hAnsi="Times New Roman"/>
        </w:rPr>
        <w:tab/>
      </w:r>
      <w:r w:rsidRPr="00B0266F">
        <w:rPr>
          <w:rFonts w:ascii="Times New Roman" w:eastAsia="Arial" w:hAnsi="Times New Roman"/>
        </w:rPr>
        <w:t>Tiekėjas privalo nemokamai pašalinti Paslaugų rezultato trūkumus. Jeigu nustatomi s</w:t>
      </w:r>
      <w:r w:rsidRPr="00B0266F">
        <w:rPr>
          <w:rFonts w:ascii="Times New Roman" w:eastAsia="Times New Roman" w:hAnsi="Times New Roman"/>
        </w:rPr>
        <w:t xml:space="preserve">u Paslaugomis susijusių prekių trūkumai, Tiekėjas privalo </w:t>
      </w:r>
      <w:r w:rsidRPr="00B0266F">
        <w:rPr>
          <w:rFonts w:ascii="Times New Roman" w:eastAsia="Arial" w:hAnsi="Times New Roman"/>
        </w:rPr>
        <w:t xml:space="preserve">pašalinti </w:t>
      </w:r>
      <w:r w:rsidRPr="00B0266F">
        <w:rPr>
          <w:rFonts w:ascii="Times New Roman" w:eastAsia="Times New Roman" w:hAnsi="Times New Roman"/>
        </w:rPr>
        <w:t>jų</w:t>
      </w:r>
      <w:r w:rsidRPr="00B0266F">
        <w:rPr>
          <w:rFonts w:ascii="Times New Roman" w:eastAsia="Arial" w:hAnsi="Times New Roman"/>
        </w:rPr>
        <w:t xml:space="preserve"> trūkumus, sutaisydamas prekes ar jų dalį arba pakeisdamas prekę nauja preke ar jos dalimi.</w:t>
      </w:r>
    </w:p>
    <w:p w14:paraId="582A306D"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7.3.2.</w:t>
      </w:r>
      <w:r w:rsidRPr="00B0266F">
        <w:rPr>
          <w:rFonts w:ascii="Times New Roman" w:eastAsia="Arial" w:hAnsi="Times New Roman"/>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590A893"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7.3.3.</w:t>
      </w:r>
      <w:r w:rsidRPr="00B0266F">
        <w:rPr>
          <w:rFonts w:ascii="Times New Roman" w:eastAsia="Times New Roman" w:hAnsi="Times New Roman"/>
        </w:rPr>
        <w:tab/>
      </w:r>
      <w:r w:rsidRPr="00B0266F">
        <w:rPr>
          <w:rFonts w:ascii="Times New Roman" w:eastAsia="Arial" w:hAnsi="Times New Roman"/>
        </w:rPr>
        <w:t>Sutaisytoje su Paslaugų teikimu susijusių prekių dalyje pakartotinai nustačius prekių trūkumų, Tiekėjas privalo pakeisti prekes naujomis kokybiškomis prekėmis, nebent Pirkėjas raštu sutiktų prekes dar kartą taisyti.</w:t>
      </w:r>
    </w:p>
    <w:p w14:paraId="79A00D94"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7.3.4.</w:t>
      </w:r>
      <w:r w:rsidRPr="00B0266F">
        <w:rPr>
          <w:rFonts w:ascii="Times New Roman" w:eastAsia="Times New Roman" w:hAnsi="Times New Roman"/>
        </w:rPr>
        <w:tab/>
      </w:r>
      <w:r w:rsidRPr="00B0266F">
        <w:rPr>
          <w:rFonts w:ascii="Times New Roman" w:eastAsia="Arial" w:hAnsi="Times New Roman"/>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C35E27A"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7.3.5.</w:t>
      </w:r>
      <w:r w:rsidRPr="00B0266F">
        <w:rPr>
          <w:rFonts w:ascii="Times New Roman" w:eastAsia="Arial" w:hAnsi="Times New Roman"/>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A3E119B"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7.3.6.</w:t>
      </w:r>
      <w:r w:rsidRPr="00B0266F">
        <w:rPr>
          <w:rFonts w:ascii="Times New Roman" w:eastAsia="Arial" w:hAnsi="Times New Roman"/>
        </w:rPr>
        <w:tab/>
        <w:t>Tiekėjas, pašalinęs visus Paslaugų trūkumus, privalo apie tai informuoti Pirkėją.</w:t>
      </w:r>
    </w:p>
    <w:p w14:paraId="0A360C07"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7.3.7.</w:t>
      </w:r>
      <w:r w:rsidRPr="00B0266F">
        <w:rPr>
          <w:rFonts w:ascii="Times New Roman" w:eastAsia="Times New Roman" w:hAnsi="Times New Roman"/>
        </w:rPr>
        <w:tab/>
      </w:r>
      <w:r w:rsidRPr="00B0266F">
        <w:rPr>
          <w:rFonts w:ascii="Times New Roman" w:eastAsia="Arial" w:hAnsi="Times New Roman"/>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781C2B"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b/>
          <w:bCs/>
        </w:rPr>
      </w:pPr>
    </w:p>
    <w:p w14:paraId="58DD7D3A"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bCs/>
        </w:rPr>
      </w:pPr>
      <w:r w:rsidRPr="00B0266F">
        <w:rPr>
          <w:rFonts w:ascii="Times New Roman" w:eastAsia="Arial" w:hAnsi="Times New Roman"/>
          <w:b/>
          <w:bCs/>
        </w:rPr>
        <w:t>7.4.</w:t>
      </w:r>
      <w:r w:rsidRPr="00B0266F">
        <w:rPr>
          <w:rFonts w:ascii="Times New Roman" w:eastAsia="Times New Roman" w:hAnsi="Times New Roman"/>
        </w:rPr>
        <w:tab/>
      </w:r>
      <w:r w:rsidRPr="00B0266F">
        <w:rPr>
          <w:rFonts w:ascii="Times New Roman" w:eastAsia="Arial" w:hAnsi="Times New Roman"/>
          <w:b/>
          <w:bCs/>
        </w:rPr>
        <w:t>Pirkėjo teisės, Tiekėjui nepašalinus Paslaugų trūkumų</w:t>
      </w:r>
    </w:p>
    <w:p w14:paraId="441A1195"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7.4.1.</w:t>
      </w:r>
      <w:r w:rsidRPr="00B0266F">
        <w:rPr>
          <w:rFonts w:ascii="Times New Roman" w:eastAsia="Arial" w:hAnsi="Times New Roman"/>
        </w:rPr>
        <w:tab/>
        <w:t>Jeigu Tiekėjas atsisako pašalinti arba nepašalina Paslaugų trūkumų per Pirkėjo nustatytus protingus terminus, Pirkėjas turi teisę:</w:t>
      </w:r>
    </w:p>
    <w:p w14:paraId="3721501B"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7.4.1.1.</w:t>
      </w:r>
      <w:r w:rsidRPr="00B0266F">
        <w:rPr>
          <w:rFonts w:ascii="Times New Roman" w:eastAsia="Arial" w:hAnsi="Times New Roman"/>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40AE085"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strike/>
        </w:rPr>
      </w:pPr>
      <w:r w:rsidRPr="00B0266F">
        <w:rPr>
          <w:rFonts w:ascii="Times New Roman" w:eastAsia="Arial" w:hAnsi="Times New Roman"/>
        </w:rPr>
        <w:t>7.4.1.2.</w:t>
      </w:r>
      <w:r w:rsidRPr="00B0266F">
        <w:rPr>
          <w:rFonts w:ascii="Times New Roman" w:eastAsia="Times New Roman" w:hAnsi="Times New Roman"/>
        </w:rPr>
        <w:tab/>
      </w:r>
      <w:r w:rsidRPr="00B0266F">
        <w:rPr>
          <w:rFonts w:ascii="Times New Roman" w:eastAsia="Arial" w:hAnsi="Times New Roman"/>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0541773"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7.4.1.3.atsisakyti Paslaugų ir nemokėti už tokias Paslaugas ar reikalauti grąžinti už Paslaugas sumokėtą sumą bei nutraukti Sutartį.</w:t>
      </w:r>
    </w:p>
    <w:p w14:paraId="3514550B"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7.4.2.</w:t>
      </w:r>
      <w:r w:rsidRPr="00B0266F">
        <w:rPr>
          <w:rFonts w:ascii="Times New Roman" w:eastAsia="Times New Roman" w:hAnsi="Times New Roman"/>
        </w:rPr>
        <w:tab/>
      </w:r>
      <w:r w:rsidRPr="00B0266F">
        <w:rPr>
          <w:rFonts w:ascii="Times New Roman" w:eastAsia="Arial" w:hAnsi="Times New Roman"/>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80F5EA9"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7.4.3.</w:t>
      </w:r>
      <w:r w:rsidRPr="00B0266F">
        <w:rPr>
          <w:rFonts w:ascii="Times New Roman" w:eastAsia="Arial" w:hAnsi="Times New Roman"/>
        </w:rPr>
        <w:tab/>
        <w:t xml:space="preserve">Tiekėjas privalo patenkinti Pirkėjo pagal Bendrųjų sąlygų 7.4.4 papunktį pareikštą piniginį reikalavimą per </w:t>
      </w:r>
      <w:r w:rsidRPr="00B0266F">
        <w:rPr>
          <w:rFonts w:ascii="Times New Roman" w:eastAsia="Arial" w:hAnsi="Times New Roman"/>
        </w:rPr>
        <w:lastRenderedPageBreak/>
        <w:t>30 (trisdešimt) dienų arba per ilgesnį Pirkėjo reikalavime nurodytą protingą terminą.</w:t>
      </w:r>
    </w:p>
    <w:p w14:paraId="30AF758D"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7.4.4.</w:t>
      </w:r>
      <w:r w:rsidRPr="00B0266F">
        <w:rPr>
          <w:rFonts w:ascii="Times New Roman" w:eastAsia="Times New Roman" w:hAnsi="Times New Roman"/>
        </w:rPr>
        <w:tab/>
      </w:r>
      <w:r w:rsidRPr="00B0266F">
        <w:rPr>
          <w:rFonts w:ascii="Times New Roman" w:eastAsia="Arial" w:hAnsi="Times New Roman"/>
        </w:rPr>
        <w:t>Už vėlavimą pašalinti Paslaugų trūkumus Pirkėjas privalo reikalauti Tiekėjo sumokėti Specialiosiose sąlygose nustatyto dydžio netesybas.</w:t>
      </w:r>
    </w:p>
    <w:p w14:paraId="563D7B3D"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0FADA4E9" w14:textId="77777777" w:rsidR="003F66E8" w:rsidRPr="00B0266F" w:rsidRDefault="003F66E8" w:rsidP="003F66E8">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bCs/>
          <w:caps/>
        </w:rPr>
      </w:pPr>
      <w:r w:rsidRPr="00B0266F">
        <w:rPr>
          <w:rFonts w:ascii="Times New Roman" w:eastAsia="Arial" w:hAnsi="Times New Roman"/>
          <w:b/>
          <w:bCs/>
          <w:caps/>
        </w:rPr>
        <w:t>8.</w:t>
      </w:r>
      <w:r w:rsidRPr="00B0266F">
        <w:rPr>
          <w:rFonts w:ascii="Times New Roman" w:eastAsia="Times New Roman" w:hAnsi="Times New Roman"/>
        </w:rPr>
        <w:tab/>
      </w:r>
      <w:r w:rsidRPr="00B0266F">
        <w:rPr>
          <w:rFonts w:ascii="Times New Roman" w:eastAsia="Arial" w:hAnsi="Times New Roman"/>
          <w:b/>
          <w:bCs/>
          <w:caps/>
        </w:rPr>
        <w:t>PASLAUGŲ SUTEIKIMO TERMINAI</w:t>
      </w:r>
    </w:p>
    <w:p w14:paraId="139C38A4" w14:textId="77777777" w:rsidR="003F66E8" w:rsidRPr="00B0266F" w:rsidRDefault="003F66E8" w:rsidP="003F66E8">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p>
    <w:p w14:paraId="6B35B5AE"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bCs/>
        </w:rPr>
      </w:pPr>
      <w:r w:rsidRPr="00B0266F">
        <w:rPr>
          <w:rFonts w:ascii="Times New Roman" w:eastAsia="Arial" w:hAnsi="Times New Roman"/>
          <w:b/>
          <w:bCs/>
        </w:rPr>
        <w:t>8.1.</w:t>
      </w:r>
      <w:r w:rsidRPr="00B0266F">
        <w:rPr>
          <w:rFonts w:ascii="Times New Roman" w:eastAsia="Times New Roman" w:hAnsi="Times New Roman"/>
        </w:rPr>
        <w:tab/>
      </w:r>
      <w:r w:rsidRPr="00B0266F">
        <w:rPr>
          <w:rFonts w:ascii="Times New Roman" w:eastAsia="Arial" w:hAnsi="Times New Roman"/>
          <w:b/>
          <w:bCs/>
        </w:rPr>
        <w:t>Paslaugų terminai ir teikimo grafikas</w:t>
      </w:r>
    </w:p>
    <w:p w14:paraId="0687C6B5"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8.1.1.</w:t>
      </w:r>
      <w:r w:rsidRPr="00B0266F">
        <w:rPr>
          <w:rFonts w:ascii="Times New Roman" w:eastAsia="Arial" w:hAnsi="Times New Roman"/>
        </w:rPr>
        <w:tab/>
        <w:t>Tiekėjas privalo suteikti Paslaugas laikydamasis terminų, nurodytų Specialiosiose sąlygose.</w:t>
      </w:r>
    </w:p>
    <w:p w14:paraId="21DEAFD9"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8.1.2.</w:t>
      </w:r>
      <w:r w:rsidRPr="00B0266F">
        <w:rPr>
          <w:rFonts w:ascii="Times New Roman" w:eastAsia="Arial" w:hAnsi="Times New Roman"/>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0266F">
        <w:rPr>
          <w:rFonts w:ascii="Times New Roman" w:eastAsia="Arial" w:hAnsi="Times New Roman"/>
          <w:b/>
          <w:bCs/>
        </w:rPr>
        <w:t>Grafikas</w:t>
      </w:r>
      <w:r w:rsidRPr="00B0266F">
        <w:rPr>
          <w:rFonts w:ascii="Times New Roman" w:eastAsia="Arial" w:hAnsi="Times New Roman"/>
        </w:rPr>
        <w:t>).</w:t>
      </w:r>
    </w:p>
    <w:p w14:paraId="770CE41B"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8.1.3.</w:t>
      </w:r>
      <w:r w:rsidRPr="00B0266F">
        <w:rPr>
          <w:rFonts w:ascii="Times New Roman" w:eastAsia="Times New Roman" w:hAnsi="Times New Roman"/>
        </w:rPr>
        <w:tab/>
      </w:r>
      <w:r w:rsidRPr="00B0266F">
        <w:rPr>
          <w:rFonts w:ascii="Times New Roman" w:eastAsia="Arial" w:hAnsi="Times New Roman"/>
        </w:rPr>
        <w:t>Jei aktualu, Grafike turi būti pažymėta, kurios Paslaugos gali būti teikiamos lygiagrečiai, o kurios gali būti teikiamos tik numatytu eiliškumu.</w:t>
      </w:r>
    </w:p>
    <w:p w14:paraId="4497DC90"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bCs/>
        </w:rPr>
        <w:t>8.2.</w:t>
      </w:r>
      <w:r w:rsidRPr="00B0266F">
        <w:rPr>
          <w:rFonts w:ascii="Times New Roman" w:eastAsia="Arial" w:hAnsi="Times New Roman"/>
          <w:b/>
          <w:bCs/>
        </w:rPr>
        <w:tab/>
      </w:r>
      <w:r w:rsidRPr="00B0266F">
        <w:rPr>
          <w:rFonts w:ascii="Times New Roman" w:eastAsia="Arial" w:hAnsi="Times New Roman"/>
          <w:b/>
        </w:rPr>
        <w:t xml:space="preserve">Netesybos už </w:t>
      </w:r>
      <w:r w:rsidRPr="00B0266F">
        <w:rPr>
          <w:rFonts w:ascii="Times New Roman" w:eastAsia="Arial" w:hAnsi="Times New Roman"/>
          <w:b/>
          <w:bCs/>
        </w:rPr>
        <w:t>Paslaugų teikimo</w:t>
      </w:r>
      <w:r w:rsidRPr="00B0266F">
        <w:rPr>
          <w:rFonts w:ascii="Times New Roman" w:eastAsia="Arial" w:hAnsi="Times New Roman"/>
          <w:b/>
        </w:rPr>
        <w:t xml:space="preserve"> vėlavimą</w:t>
      </w:r>
    </w:p>
    <w:p w14:paraId="10F56ACA" w14:textId="77777777" w:rsidR="003F66E8" w:rsidRPr="00B0266F" w:rsidRDefault="003F66E8" w:rsidP="003F66E8">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8.2.1.</w:t>
      </w:r>
      <w:r w:rsidRPr="00B0266F">
        <w:rPr>
          <w:rFonts w:ascii="Times New Roman" w:eastAsia="Arial" w:hAnsi="Times New Roman"/>
        </w:rPr>
        <w:tab/>
        <w:t>Jeigu Tiekėjas praleidžia Paslaugų teikimo terminus, nustatytus Specialiosiose sąlygose, Tiekėjui iki Paslaugų suteikimo dienos taikomos Specialiosiose sąlygose nurodyto dydžio netesybos.</w:t>
      </w:r>
    </w:p>
    <w:p w14:paraId="320E7F21" w14:textId="77777777" w:rsidR="003F66E8" w:rsidRPr="00B0266F" w:rsidRDefault="003F66E8" w:rsidP="003F66E8">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8.2.2.</w:t>
      </w:r>
      <w:r w:rsidRPr="00B0266F">
        <w:rPr>
          <w:rFonts w:ascii="Times New Roman" w:eastAsia="Arial" w:hAnsi="Times New Roman"/>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2FF438"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Times New Roman" w:hAnsi="Times New Roman"/>
        </w:rPr>
        <w:t xml:space="preserve">8.2.3. Jei Tiekėjui pagal šią Sutartį yra priskaičiuotos netesybos, Pirkėjo už </w:t>
      </w:r>
      <w:r w:rsidRPr="00B0266F">
        <w:rPr>
          <w:rFonts w:ascii="Times New Roman" w:eastAsia="Arial" w:hAnsi="Times New Roman"/>
        </w:rPr>
        <w:t>Paslaugas</w:t>
      </w:r>
      <w:r w:rsidRPr="00B0266F">
        <w:rPr>
          <w:rFonts w:ascii="Times New Roman" w:eastAsia="Times New Roman" w:hAnsi="Times New Roman"/>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B90360"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6FC35D9A" w14:textId="77777777" w:rsidR="003F66E8" w:rsidRPr="00B0266F" w:rsidRDefault="003F66E8" w:rsidP="003F66E8">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bCs/>
          <w:caps/>
        </w:rPr>
        <w:t>9.</w:t>
      </w:r>
      <w:r w:rsidRPr="00B0266F">
        <w:rPr>
          <w:rFonts w:ascii="Times New Roman" w:eastAsia="Arial" w:hAnsi="Times New Roman"/>
          <w:b/>
          <w:bCs/>
          <w:caps/>
        </w:rPr>
        <w:tab/>
      </w:r>
      <w:r>
        <w:rPr>
          <w:rFonts w:ascii="Times New Roman" w:eastAsia="Arial" w:hAnsi="Times New Roman"/>
          <w:b/>
        </w:rPr>
        <w:t>P</w:t>
      </w:r>
      <w:r w:rsidRPr="00B0266F">
        <w:rPr>
          <w:rFonts w:ascii="Times New Roman" w:eastAsia="Arial" w:hAnsi="Times New Roman"/>
          <w:b/>
        </w:rPr>
        <w:t>rievolių pagal sutartį įvykdymo užtikrinimo būdai</w:t>
      </w:r>
    </w:p>
    <w:p w14:paraId="34EAD415" w14:textId="77777777" w:rsidR="003F66E8" w:rsidRPr="00B0266F" w:rsidRDefault="003F66E8" w:rsidP="003F66E8">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b/>
          <w:caps/>
        </w:rPr>
      </w:pPr>
    </w:p>
    <w:p w14:paraId="2FD6FC47"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598F0AE"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37562897"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bCs/>
          <w:caps/>
        </w:rPr>
        <w:t>10.</w:t>
      </w:r>
      <w:r w:rsidRPr="00B0266F">
        <w:rPr>
          <w:rFonts w:ascii="Times New Roman" w:eastAsia="Arial" w:hAnsi="Times New Roman"/>
          <w:b/>
          <w:bCs/>
          <w:caps/>
        </w:rPr>
        <w:tab/>
      </w:r>
      <w:r>
        <w:rPr>
          <w:rFonts w:ascii="Times New Roman" w:eastAsia="Arial" w:hAnsi="Times New Roman"/>
          <w:b/>
        </w:rPr>
        <w:t>S</w:t>
      </w:r>
      <w:r w:rsidRPr="00B0266F">
        <w:rPr>
          <w:rFonts w:ascii="Times New Roman" w:eastAsia="Arial" w:hAnsi="Times New Roman"/>
          <w:b/>
        </w:rPr>
        <w:t>utarties įvykdymo užtikrinimas (jei taikoma)</w:t>
      </w:r>
    </w:p>
    <w:p w14:paraId="7F5FF97A"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1FF2A83F"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shd w:val="clear" w:color="auto" w:fill="FFFFFF"/>
        </w:rPr>
      </w:pPr>
      <w:r w:rsidRPr="00B0266F">
        <w:rPr>
          <w:rFonts w:ascii="Times New Roman" w:eastAsia="Arial" w:hAnsi="Times New Roman"/>
          <w:shd w:val="clear" w:color="auto" w:fill="FFFFFF"/>
        </w:rPr>
        <w:t xml:space="preserve">10.1. Šio skyriaus nuostatos taikomos tuomet, jei Specialiosiose sąlygose numatyta, kad tinkamam Sutarties įvykdymui užtikrinti Tiekėjas turi pateikti </w:t>
      </w:r>
      <w:r w:rsidRPr="00B0266F">
        <w:rPr>
          <w:rFonts w:ascii="Times New Roman" w:eastAsia="Cambria" w:hAnsi="Times New Roman"/>
          <w:shd w:val="clear" w:color="auto" w:fill="FFFFFF"/>
        </w:rPr>
        <w:t xml:space="preserve">pirmo pareikalavimo </w:t>
      </w:r>
      <w:r w:rsidRPr="00B0266F">
        <w:rPr>
          <w:rFonts w:ascii="Times New Roman" w:eastAsia="Arial" w:hAnsi="Times New Roman"/>
          <w:shd w:val="clear" w:color="auto" w:fill="FFFFFF"/>
        </w:rPr>
        <w:t>banko garantiją arba draudimo bendrovės laidavimo draudimo raštą arba kitą Specialiosiose sąlygose nurodytą sutartinių įsipareigojimų įvykdymo užtikrinimą.</w:t>
      </w:r>
    </w:p>
    <w:p w14:paraId="3B2D3428"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r w:rsidRPr="00B0266F">
        <w:rPr>
          <w:rFonts w:ascii="Times New Roman" w:eastAsia="Times New Roman" w:hAnsi="Times New Roman"/>
          <w:b/>
          <w:bCs/>
        </w:rPr>
        <w:t>Pastaba.</w:t>
      </w:r>
      <w:r w:rsidRPr="00B0266F">
        <w:rPr>
          <w:rFonts w:ascii="Times New Roman" w:eastAsia="Times New Roman" w:hAnsi="Times New Roman"/>
        </w:rPr>
        <w:t xml:space="preserve"> </w:t>
      </w:r>
      <w:r w:rsidRPr="00B0266F">
        <w:rPr>
          <w:rFonts w:ascii="Times New Roman" w:eastAsia="Arial" w:hAnsi="Times New Roman"/>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036B002" w14:textId="04486AC0" w:rsidR="003F66E8" w:rsidRPr="00B0266F" w:rsidRDefault="003F66E8" w:rsidP="003F66E8">
      <w:pPr>
        <w:tabs>
          <w:tab w:val="left" w:pos="567"/>
        </w:tabs>
        <w:spacing w:after="0"/>
        <w:jc w:val="both"/>
        <w:rPr>
          <w:rFonts w:ascii="Times New Roman" w:eastAsia="Cambria" w:hAnsi="Times New Roman"/>
        </w:rPr>
      </w:pPr>
      <w:r w:rsidRPr="00B0266F">
        <w:rPr>
          <w:rFonts w:ascii="Times New Roman" w:eastAsia="Cambria" w:hAnsi="Times New Roman"/>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0266F">
        <w:rPr>
          <w:rFonts w:ascii="Times New Roman" w:eastAsia="Cambria" w:hAnsi="Times New Roman"/>
        </w:rPr>
        <w:t>kartu su draudimo bendrovės laidavimo draudimo raštu turi būti pateiktas ir pasirašytas draudimo liudijimas (polisas) bei dokumentas, įrodantis, kad draudimo įmoka už išduotą laidavimo draudimo raštą yra sumokėta</w:t>
      </w:r>
      <w:r w:rsidRPr="00B0266F">
        <w:rPr>
          <w:rFonts w:ascii="Times New Roman" w:eastAsia="Cambria" w:hAnsi="Times New Roman"/>
          <w:shd w:val="clear" w:color="auto" w:fill="FFFFFF"/>
        </w:rPr>
        <w:t xml:space="preserve">), atitinkantį </w:t>
      </w:r>
      <w:r w:rsidRPr="00B0266F">
        <w:rPr>
          <w:rFonts w:ascii="Times New Roman" w:eastAsia="Cambria" w:hAnsi="Times New Roman"/>
          <w:shd w:val="clear" w:color="auto" w:fill="FFFFFF"/>
        </w:rPr>
        <w:lastRenderedPageBreak/>
        <w:t xml:space="preserve">Bendrųjų sąlygų nurodytas sąlygas, per Specialiosiose sąlygose nustatytą terminą (toliau – </w:t>
      </w:r>
      <w:r w:rsidRPr="00B0266F">
        <w:rPr>
          <w:rFonts w:ascii="Times New Roman" w:eastAsia="Cambria" w:hAnsi="Times New Roman"/>
          <w:b/>
          <w:bCs/>
          <w:shd w:val="clear" w:color="auto" w:fill="FFFFFF"/>
        </w:rPr>
        <w:t>Sutarties įvykdymo užtikrinimas</w:t>
      </w:r>
      <w:r w:rsidRPr="00B0266F">
        <w:rPr>
          <w:rFonts w:ascii="Times New Roman" w:eastAsia="Cambria" w:hAnsi="Times New Roman"/>
          <w:shd w:val="clear" w:color="auto" w:fill="FFFFFF"/>
        </w:rPr>
        <w:t>).</w:t>
      </w:r>
    </w:p>
    <w:p w14:paraId="5D0B0F85"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C5F5682"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0867000"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0838160"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006FD64"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10.7. Sutarties įvykdymo užtikrinimas turi įsigalioti ne vėliau negu jo pateikimo Pirkėjui dieną.</w:t>
      </w:r>
    </w:p>
    <w:p w14:paraId="3733C40A"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10.8. Sutarties įvykdymo užtikrinimo suma turi būti nurodoma ir išmokama eurais.</w:t>
      </w:r>
    </w:p>
    <w:p w14:paraId="57F4895A"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10.9. Sutarties įvykdymo užtikrinimas turi būti surašytas lietuvių arba kita kalba (esant Pirkėjo prašymui, turi būti pateiktas vertimas į lietuvių kalbą).</w:t>
      </w:r>
    </w:p>
    <w:p w14:paraId="5B4613BE"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10.10. Sutarties įvykdymo užtikrinime nurodytas jo galiojimo terminas turi būti ne trumpesnis nei nurodytas Specialiosiose sąlygose.</w:t>
      </w:r>
    </w:p>
    <w:p w14:paraId="2A7035E5"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DD04BD0"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10.12. Jeigu Sutartyje nustatytomis sąlygomis </w:t>
      </w:r>
      <w:r w:rsidRPr="00B0266F">
        <w:rPr>
          <w:rFonts w:ascii="Times New Roman" w:eastAsia="Arial" w:hAnsi="Times New Roman"/>
        </w:rPr>
        <w:t>Paslaugų</w:t>
      </w:r>
      <w:r w:rsidRPr="00B0266F">
        <w:rPr>
          <w:rFonts w:ascii="Times New Roman" w:eastAsia="Times New Roman" w:hAnsi="Times New Roman"/>
        </w:rPr>
        <w:t xml:space="preserve"> suteikimo terminas yra pratęsiamas arba nukeliamas dėl Sutarties sustabdymo, arba suteikti </w:t>
      </w:r>
      <w:r w:rsidRPr="00B0266F">
        <w:rPr>
          <w:rFonts w:ascii="Times New Roman" w:eastAsia="Arial" w:hAnsi="Times New Roman"/>
        </w:rPr>
        <w:t>Paslaugas</w:t>
      </w:r>
      <w:r w:rsidRPr="00B0266F">
        <w:rPr>
          <w:rFonts w:ascii="Times New Roman" w:eastAsia="Times New Roman" w:hAnsi="Times New Roman"/>
        </w:rPr>
        <w:t xml:space="preserve"> arba taisyti </w:t>
      </w:r>
      <w:r w:rsidRPr="00B0266F">
        <w:rPr>
          <w:rFonts w:ascii="Times New Roman" w:eastAsia="Arial" w:hAnsi="Times New Roman"/>
        </w:rPr>
        <w:t>Paslaugų</w:t>
      </w:r>
      <w:r w:rsidRPr="00B0266F">
        <w:rPr>
          <w:rFonts w:ascii="Times New Roman" w:eastAsia="Times New Roman" w:hAnsi="Times New Roman"/>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F93831"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5ED6A2C" w14:textId="77777777" w:rsidR="003F66E8" w:rsidRPr="00B0266F" w:rsidRDefault="003F66E8" w:rsidP="003F66E8">
      <w:pPr>
        <w:tabs>
          <w:tab w:val="left" w:pos="567"/>
        </w:tabs>
        <w:spacing w:after="0"/>
        <w:jc w:val="both"/>
        <w:rPr>
          <w:rFonts w:ascii="Times New Roman" w:eastAsia="Times New Roman" w:hAnsi="Times New Roman"/>
        </w:rPr>
      </w:pPr>
      <w:r w:rsidRPr="00B0266F">
        <w:rPr>
          <w:rFonts w:ascii="Times New Roman" w:eastAsia="Times New Roman" w:hAnsi="Times New Roman"/>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0EE090"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w:t>
      </w:r>
      <w:r w:rsidRPr="00B0266F">
        <w:rPr>
          <w:rFonts w:ascii="Times New Roman" w:eastAsia="Times New Roman" w:hAnsi="Times New Roman"/>
        </w:rPr>
        <w:lastRenderedPageBreak/>
        <w:t>Sutarties įvykdymo užtikrinimo sumokėjimą Pirkėjui pranešimo gavimo dienos pateikti Pirkėjui naują Specialiosiose sąlygose nurodyto dydžio Sutarties įvykdymo užtikrinimą.</w:t>
      </w:r>
    </w:p>
    <w:p w14:paraId="05C9F891"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10.16. Pirkėjas gali pasinaudoti Sutarties įvykdymo užtikrinimu, esant bet kuriai iš žemiau nurodytų aplinkybių:</w:t>
      </w:r>
    </w:p>
    <w:p w14:paraId="305176B8"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10.16.1. Tiekėjas neįvykdė, nevykdo arba netinkamai vykdo savo įsipareigojimus pagal Sutartį;</w:t>
      </w:r>
    </w:p>
    <w:p w14:paraId="4044327B"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10.16.2. Tiekėjas per protingai nustatytą laikotarpį neįvykdo Pirkėjo nurodymo ištaisyti </w:t>
      </w:r>
      <w:r w:rsidRPr="00B0266F">
        <w:rPr>
          <w:rFonts w:ascii="Times New Roman" w:eastAsia="Arial" w:hAnsi="Times New Roman"/>
        </w:rPr>
        <w:t>Paslaugų</w:t>
      </w:r>
      <w:r w:rsidRPr="00B0266F">
        <w:rPr>
          <w:rFonts w:ascii="Times New Roman" w:eastAsia="Times New Roman" w:hAnsi="Times New Roman"/>
        </w:rPr>
        <w:t xml:space="preserve"> trūkumus;</w:t>
      </w:r>
    </w:p>
    <w:p w14:paraId="13517705"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4FC898"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10.16.4. Tiekėjas be pateisinamos priežasties (ne Sutartyje nustatytais atvejais) vienašališkai nutraukia Sutartį.</w:t>
      </w:r>
    </w:p>
    <w:p w14:paraId="0ACF3787" w14:textId="77777777" w:rsidR="003F66E8" w:rsidRPr="00B0266F" w:rsidRDefault="003F66E8" w:rsidP="003F66E8">
      <w:pPr>
        <w:tabs>
          <w:tab w:val="left" w:pos="567"/>
        </w:tabs>
        <w:spacing w:after="0"/>
        <w:jc w:val="both"/>
        <w:textAlignment w:val="baseline"/>
        <w:rPr>
          <w:rFonts w:ascii="Times New Roman" w:eastAsia="Times New Roman" w:hAnsi="Times New Roman"/>
          <w:b/>
          <w:bCs/>
        </w:rPr>
      </w:pPr>
    </w:p>
    <w:p w14:paraId="4A91F462" w14:textId="77777777" w:rsidR="003F66E8" w:rsidRPr="00B0266F" w:rsidRDefault="003F66E8" w:rsidP="003F66E8">
      <w:pPr>
        <w:keepNext/>
        <w:keepLines/>
        <w:tabs>
          <w:tab w:val="left" w:pos="567"/>
          <w:tab w:val="left" w:pos="851"/>
          <w:tab w:val="left" w:pos="992"/>
          <w:tab w:val="left" w:pos="1134"/>
        </w:tabs>
        <w:spacing w:after="0"/>
        <w:rPr>
          <w:rFonts w:ascii="Times New Roman" w:eastAsia="Cambria" w:hAnsi="Times New Roman"/>
          <w:caps/>
          <w14:numSpacing w14:val="tabular"/>
        </w:rPr>
      </w:pPr>
      <w:r w:rsidRPr="00B0266F">
        <w:rPr>
          <w:rFonts w:ascii="Times New Roman" w:eastAsia="Cambria" w:hAnsi="Times New Roman"/>
          <w:b/>
          <w:bCs/>
          <w:caps/>
          <w14:numSpacing w14:val="tabular"/>
        </w:rPr>
        <w:t>11.</w:t>
      </w:r>
      <w:r w:rsidRPr="00B0266F">
        <w:rPr>
          <w:rFonts w:ascii="Times New Roman" w:eastAsia="Cambria" w:hAnsi="Times New Roman"/>
          <w:b/>
          <w:bCs/>
          <w:caps/>
          <w14:numSpacing w14:val="tabular"/>
        </w:rPr>
        <w:tab/>
      </w:r>
      <w:r>
        <w:rPr>
          <w:rFonts w:ascii="Times New Roman" w:eastAsia="Cambria" w:hAnsi="Times New Roman"/>
          <w:b/>
          <w:bCs/>
          <w14:numSpacing w14:val="tabular"/>
        </w:rPr>
        <w:t>S</w:t>
      </w:r>
      <w:r w:rsidRPr="00B0266F">
        <w:rPr>
          <w:rFonts w:ascii="Times New Roman" w:eastAsia="Cambria" w:hAnsi="Times New Roman"/>
          <w:b/>
          <w:bCs/>
          <w14:numSpacing w14:val="tabular"/>
        </w:rPr>
        <w:t>utarties kaina ir jos perskaičiavimas</w:t>
      </w:r>
    </w:p>
    <w:p w14:paraId="5C59323C"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64E91172"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4F2099"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11.2. Pradinės sutarties vertė yra nurodyta Specialiosiose sąlygose.</w:t>
      </w:r>
    </w:p>
    <w:p w14:paraId="62A273C8"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D40B692"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11.4. Sutarties kainos peržiūra atliekama Specialiosiose sąlygose nustatyta tvarka.</w:t>
      </w:r>
    </w:p>
    <w:p w14:paraId="06A8BCA2"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1259522B" w14:textId="77777777" w:rsidR="003F66E8" w:rsidRPr="00B0266F" w:rsidRDefault="003F66E8" w:rsidP="003F66E8">
      <w:pPr>
        <w:keepNext/>
        <w:keepLines/>
        <w:tabs>
          <w:tab w:val="left" w:pos="567"/>
          <w:tab w:val="left" w:pos="851"/>
          <w:tab w:val="left" w:pos="992"/>
          <w:tab w:val="left" w:pos="1134"/>
        </w:tabs>
        <w:spacing w:after="0"/>
        <w:rPr>
          <w:rFonts w:ascii="Times New Roman" w:eastAsia="Cambria" w:hAnsi="Times New Roman"/>
          <w:b/>
          <w:bCs/>
          <w:caps/>
          <w14:numSpacing w14:val="tabular"/>
        </w:rPr>
      </w:pPr>
      <w:r w:rsidRPr="00B0266F">
        <w:rPr>
          <w:rFonts w:ascii="Times New Roman" w:eastAsia="Cambria" w:hAnsi="Times New Roman"/>
          <w:b/>
          <w:bCs/>
          <w:caps/>
          <w14:numSpacing w14:val="tabular"/>
        </w:rPr>
        <w:t>12.</w:t>
      </w:r>
      <w:r w:rsidRPr="00B0266F">
        <w:rPr>
          <w:rFonts w:ascii="Times New Roman" w:eastAsia="Cambria" w:hAnsi="Times New Roman"/>
          <w:b/>
          <w:bCs/>
          <w:caps/>
          <w14:numSpacing w14:val="tabular"/>
        </w:rPr>
        <w:tab/>
      </w:r>
      <w:r>
        <w:rPr>
          <w:rFonts w:ascii="Times New Roman" w:eastAsia="Cambria" w:hAnsi="Times New Roman"/>
          <w:b/>
          <w:bCs/>
          <w14:numSpacing w14:val="tabular"/>
        </w:rPr>
        <w:t>A</w:t>
      </w:r>
      <w:r w:rsidRPr="00B0266F">
        <w:rPr>
          <w:rFonts w:ascii="Times New Roman" w:eastAsia="Cambria" w:hAnsi="Times New Roman"/>
          <w:b/>
          <w:bCs/>
          <w14:numSpacing w14:val="tabular"/>
        </w:rPr>
        <w:t>tsiskaitymo tvarka</w:t>
      </w:r>
    </w:p>
    <w:p w14:paraId="07B201C2" w14:textId="77777777" w:rsidR="003F66E8" w:rsidRPr="00B0266F" w:rsidRDefault="003F66E8" w:rsidP="003F66E8">
      <w:pPr>
        <w:keepNext/>
        <w:keepLines/>
        <w:tabs>
          <w:tab w:val="left" w:pos="567"/>
          <w:tab w:val="left" w:pos="851"/>
          <w:tab w:val="left" w:pos="992"/>
          <w:tab w:val="left" w:pos="1134"/>
        </w:tabs>
        <w:spacing w:after="0"/>
        <w:jc w:val="center"/>
        <w:rPr>
          <w:rFonts w:ascii="Times New Roman" w:eastAsia="Cambria" w:hAnsi="Times New Roman"/>
          <w:b/>
          <w:bCs/>
          <w:caps/>
          <w14:numSpacing w14:val="tabular"/>
        </w:rPr>
      </w:pPr>
    </w:p>
    <w:p w14:paraId="52FA238D"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bCs/>
        </w:rPr>
      </w:pPr>
      <w:r w:rsidRPr="00B0266F">
        <w:rPr>
          <w:rFonts w:ascii="Times New Roman" w:eastAsia="Arial" w:hAnsi="Times New Roman"/>
          <w:b/>
          <w:bCs/>
        </w:rPr>
        <w:t>12.1.</w:t>
      </w:r>
      <w:r w:rsidRPr="00B0266F">
        <w:rPr>
          <w:rFonts w:ascii="Times New Roman" w:eastAsia="Times New Roman" w:hAnsi="Times New Roman"/>
        </w:rPr>
        <w:tab/>
      </w:r>
      <w:r w:rsidRPr="00B0266F">
        <w:rPr>
          <w:rFonts w:ascii="Times New Roman" w:eastAsia="Arial" w:hAnsi="Times New Roman"/>
          <w:b/>
          <w:bCs/>
        </w:rPr>
        <w:t>Išankstinis mokėjimas (avansas) (jei taikoma)</w:t>
      </w:r>
    </w:p>
    <w:p w14:paraId="6132BB47"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12.1.1. Bendrųjų sąlygų 12.1 poskyrio sąlygos taikomos tuo atveju, jei Specialiosiose sąlygose yra nurodyta, kad Tiekėjui mokamas išankstinis mokėjimas (avansas) (toliau –</w:t>
      </w:r>
      <w:r w:rsidRPr="00B0266F">
        <w:rPr>
          <w:rFonts w:ascii="Times New Roman" w:eastAsia="Times New Roman" w:hAnsi="Times New Roman"/>
          <w:b/>
          <w:bCs/>
        </w:rPr>
        <w:t xml:space="preserve"> Avansas</w:t>
      </w:r>
      <w:r w:rsidRPr="00B0266F">
        <w:rPr>
          <w:rFonts w:ascii="Times New Roman" w:eastAsia="Times New Roman" w:hAnsi="Times New Roman"/>
        </w:rPr>
        <w:t>).</w:t>
      </w:r>
    </w:p>
    <w:p w14:paraId="72477193"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12.1.2. Pirkėjas sumoka Tiekėjui ne didesnį kaip Specialiosiose sąlygose nurodyto dydžio Avansą.</w:t>
      </w:r>
    </w:p>
    <w:p w14:paraId="39DD0BFD"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0266F">
        <w:rPr>
          <w:rFonts w:ascii="Times New Roman" w:eastAsia="Times New Roman" w:hAnsi="Times New Roman"/>
          <w:b/>
        </w:rPr>
        <w:t>Avanso užtikrinimas</w:t>
      </w:r>
      <w:r w:rsidRPr="00B0266F">
        <w:rPr>
          <w:rFonts w:ascii="Times New Roman" w:eastAsia="Times New Roman" w:hAnsi="Times New Roman"/>
        </w:rPr>
        <w:t>).</w:t>
      </w:r>
    </w:p>
    <w:p w14:paraId="7021BEDA"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b/>
          <w:bCs/>
        </w:rPr>
        <w:t>Pastaba.</w:t>
      </w:r>
      <w:r w:rsidRPr="00B0266F">
        <w:rPr>
          <w:rFonts w:ascii="Times New Roman" w:eastAsia="Times New Roman" w:hAnsi="Times New Roman"/>
        </w:rPr>
        <w:t xml:space="preserve"> </w:t>
      </w:r>
      <w:r w:rsidRPr="00B0266F">
        <w:rPr>
          <w:rFonts w:ascii="Times New Roman" w:eastAsia="Arial" w:hAnsi="Times New Roman"/>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0266F">
        <w:rPr>
          <w:rFonts w:ascii="Times New Roman" w:eastAsia="Times New Roman" w:hAnsi="Times New Roman"/>
        </w:rPr>
        <w:t xml:space="preserve"> </w:t>
      </w:r>
      <w:r w:rsidRPr="00B0266F">
        <w:rPr>
          <w:rFonts w:ascii="Times New Roman" w:eastAsia="Arial" w:hAnsi="Times New Roman"/>
          <w:shd w:val="clear" w:color="auto" w:fill="FFFFFF"/>
        </w:rPr>
        <w:t>įstatymų bei kitų teisės aktų</w:t>
      </w:r>
      <w:r w:rsidRPr="00B0266F">
        <w:rPr>
          <w:rFonts w:ascii="Times New Roman" w:eastAsia="Arial" w:hAnsi="Times New Roman"/>
        </w:rPr>
        <w:t xml:space="preserve"> </w:t>
      </w:r>
      <w:r w:rsidRPr="00B0266F">
        <w:rPr>
          <w:rFonts w:ascii="Times New Roman" w:eastAsia="Arial" w:hAnsi="Times New Roman"/>
          <w:shd w:val="clear" w:color="auto" w:fill="FFFFFF"/>
        </w:rPr>
        <w:t>nuostatas.</w:t>
      </w:r>
    </w:p>
    <w:p w14:paraId="59A39825"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410B375"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FC17E8C"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D20A230"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lastRenderedPageBreak/>
        <w:t>12.1.7. Avanso užtikrinimo suma turi būti nurodoma ir išmokama eurais.</w:t>
      </w:r>
    </w:p>
    <w:p w14:paraId="67FB09C4"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12.1.8. Avanso užtikrinimas turi būti surašytas lietuvių arba kita kalba (esant Pirkėjo prašymui, turi būti pateiktas vertimas į lietuvių kalbą).</w:t>
      </w:r>
    </w:p>
    <w:p w14:paraId="24B287A3"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12.1.9. Avanso užtikrinimas, neatitinkantis šiame Sutarties poskyryje nustatytų reikalavimų, nebus priimamas.</w:t>
      </w:r>
    </w:p>
    <w:p w14:paraId="700A2D1D"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9484"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12.1.11. Pirkėjas sumoka Tiekėjui Avansą per Specialiosiose sąlygose numatytą terminą nuo išankstinio mokėjimo sąskaitos ir Avanso užtikrinimo (jei taikoma) gavimo dienos. Sumokėto Avanso suma išskaitoma iš mokėtinos sumos.</w:t>
      </w:r>
    </w:p>
    <w:p w14:paraId="0D5B63D9"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12.1.12. Nutraukus Sutartį, Tiekėjas privalo grąžinti Pirkėjui gautą Avansą per 5 (penkias) darbo dienas (jeigu dalis </w:t>
      </w:r>
      <w:r w:rsidRPr="00B0266F">
        <w:rPr>
          <w:rFonts w:ascii="Times New Roman" w:eastAsia="Arial" w:hAnsi="Times New Roman"/>
        </w:rPr>
        <w:t>Paslaugų yra suteikta</w:t>
      </w:r>
      <w:r w:rsidRPr="00B0266F">
        <w:rPr>
          <w:rFonts w:ascii="Times New Roman" w:eastAsia="Times New Roman" w:hAnsi="Times New Roman"/>
        </w:rPr>
        <w:t xml:space="preserve">, Pirkėjas jas yra priėmęs ir </w:t>
      </w:r>
      <w:r w:rsidRPr="00B0266F">
        <w:rPr>
          <w:rFonts w:ascii="Times New Roman" w:eastAsia="Arial" w:hAnsi="Times New Roman"/>
        </w:rPr>
        <w:t>Paslaugų rezultatu</w:t>
      </w:r>
      <w:r w:rsidRPr="00B0266F">
        <w:rPr>
          <w:rFonts w:ascii="Times New Roman" w:eastAsia="Times New Roman" w:hAnsi="Times New Roman"/>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1231C9" w14:textId="77777777" w:rsidR="003F66E8" w:rsidRPr="00B0266F" w:rsidRDefault="003F66E8" w:rsidP="003F66E8">
      <w:pPr>
        <w:tabs>
          <w:tab w:val="left" w:pos="567"/>
        </w:tabs>
        <w:spacing w:after="0"/>
        <w:jc w:val="both"/>
        <w:textAlignment w:val="baseline"/>
        <w:rPr>
          <w:rFonts w:ascii="Times New Roman" w:eastAsia="Times New Roman" w:hAnsi="Times New Roman"/>
        </w:rPr>
      </w:pPr>
    </w:p>
    <w:p w14:paraId="030C971B"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bCs/>
        </w:rPr>
        <w:t>12.2.</w:t>
      </w:r>
      <w:r w:rsidRPr="00B0266F">
        <w:rPr>
          <w:rFonts w:ascii="Times New Roman" w:eastAsia="Arial" w:hAnsi="Times New Roman"/>
          <w:b/>
          <w:bCs/>
        </w:rPr>
        <w:tab/>
      </w:r>
      <w:r w:rsidRPr="00B0266F">
        <w:rPr>
          <w:rFonts w:ascii="Times New Roman" w:eastAsia="Arial" w:hAnsi="Times New Roman"/>
          <w:b/>
        </w:rPr>
        <w:t>Mokėjimų tvarka</w:t>
      </w:r>
    </w:p>
    <w:p w14:paraId="150DAB4C"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487136D6"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12.2.1.</w:t>
      </w:r>
      <w:r w:rsidRPr="00B0266F">
        <w:rPr>
          <w:rFonts w:ascii="Times New Roman" w:eastAsia="Arial" w:hAnsi="Times New Roman"/>
        </w:rPr>
        <w:tab/>
      </w:r>
      <w:r w:rsidRPr="00B0266F">
        <w:rPr>
          <w:rFonts w:ascii="Times New Roman" w:eastAsia="Times New Roman" w:hAnsi="Times New Roman"/>
        </w:rPr>
        <w:t xml:space="preserve">Tiekėjas išrašo Sąskaitą tik Šalims pasirašius </w:t>
      </w:r>
      <w:r w:rsidRPr="00B0266F">
        <w:rPr>
          <w:rFonts w:ascii="Times New Roman" w:eastAsia="Arial" w:hAnsi="Times New Roman"/>
        </w:rPr>
        <w:t>Paslaugų</w:t>
      </w:r>
      <w:r w:rsidRPr="00B0266F">
        <w:rPr>
          <w:rFonts w:ascii="Times New Roman" w:eastAsia="Times New Roman" w:hAnsi="Times New Roman"/>
        </w:rPr>
        <w:t xml:space="preserve"> perdavimo–priėmimo aktą, jeigu kitaip nenumatyta Specialiosiose sąlygose</w:t>
      </w:r>
      <w:r w:rsidRPr="00B0266F">
        <w:rPr>
          <w:rFonts w:ascii="Times New Roman" w:eastAsia="Arial" w:hAnsi="Times New Roman"/>
        </w:rPr>
        <w:t>:</w:t>
      </w:r>
    </w:p>
    <w:p w14:paraId="3A519160"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12.2.1.1.</w:t>
      </w:r>
      <w:r w:rsidRPr="00B0266F">
        <w:rPr>
          <w:rFonts w:ascii="Times New Roman" w:eastAsia="Arial" w:hAnsi="Times New Roman"/>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642DD59"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 xml:space="preserve">12.2.1.2. </w:t>
      </w:r>
      <w:r w:rsidRPr="00B0266F">
        <w:rPr>
          <w:rFonts w:ascii="Times New Roman" w:eastAsia="Arial" w:hAnsi="Times New Roman"/>
        </w:rPr>
        <w:tab/>
        <w:t>Europos elektroninių sąskaitų faktūrų standarto neatitinkančią elektroninę sąskaitą faktūrą Tiekėjas gali teikti tik naudodamasis Sąskaitų administravimo bendrosios informacinės sistemos(toliau – SABIS priemonėmis.</w:t>
      </w:r>
    </w:p>
    <w:p w14:paraId="2E32987E"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12.2.2.</w:t>
      </w:r>
      <w:r w:rsidRPr="00B0266F">
        <w:rPr>
          <w:rFonts w:ascii="Times New Roman" w:eastAsia="Arial" w:hAnsi="Times New Roman"/>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10E899"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Times New Roman" w:hAnsi="Times New Roman"/>
        </w:rPr>
      </w:pPr>
      <w:r w:rsidRPr="00B0266F">
        <w:rPr>
          <w:rFonts w:ascii="Times New Roman" w:eastAsia="Times New Roman" w:hAnsi="Times New Roman"/>
        </w:rPr>
        <w:t>12.2.3.</w:t>
      </w:r>
      <w:r w:rsidRPr="00B0266F">
        <w:rPr>
          <w:rFonts w:ascii="Times New Roman" w:eastAsia="Times New Roman" w:hAnsi="Times New Roman"/>
        </w:rPr>
        <w:tab/>
        <w:t>Išankstinio mokėjimo sąskaitas (jeigu Specialiosiose sąlygose yra numatytas Avanso mokėjimas) Tiekėjas privalo pateikti šiame Sutarties poskyryje nustatyta tvarka.</w:t>
      </w:r>
    </w:p>
    <w:p w14:paraId="31B812B8"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12.2.4.</w:t>
      </w:r>
      <w:r w:rsidRPr="00B0266F">
        <w:rPr>
          <w:rFonts w:ascii="Times New Roman" w:eastAsia="Times New Roman" w:hAnsi="Times New Roman"/>
        </w:rPr>
        <w:tab/>
      </w:r>
      <w:r w:rsidRPr="00B0266F">
        <w:rPr>
          <w:rFonts w:ascii="Times New Roman" w:eastAsia="Arial" w:hAnsi="Times New Roman"/>
        </w:rPr>
        <w:t>Pirkėjas atlieka mokėjimus už Paslaugas Specialiosiose sąlygose nustatytais terminais.</w:t>
      </w:r>
    </w:p>
    <w:p w14:paraId="7DB2EE36"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12.2.5.</w:t>
      </w:r>
      <w:r w:rsidRPr="00B0266F">
        <w:rPr>
          <w:rFonts w:ascii="Times New Roman" w:eastAsia="Arial" w:hAnsi="Times New Roman"/>
        </w:rPr>
        <w:tab/>
        <w:t>Už mokėjimų pagal Sutartį vėlavimus Pirkėjui taikomos netesybos Specialiosiose sąlygose nustatyta tvarka.</w:t>
      </w:r>
    </w:p>
    <w:p w14:paraId="546997DC"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12.2.6.</w:t>
      </w:r>
      <w:r w:rsidRPr="00B0266F">
        <w:rPr>
          <w:rFonts w:ascii="Times New Roman" w:eastAsia="Times New Roman" w:hAnsi="Times New Roman"/>
        </w:rPr>
        <w:tab/>
      </w:r>
      <w:r w:rsidRPr="00B0266F">
        <w:rPr>
          <w:rFonts w:ascii="Times New Roman" w:eastAsia="Arial" w:hAnsi="Times New Roman"/>
        </w:rPr>
        <w:t>Jei Paslaugos teikiamos etapais ar periodais aukščiau nurodyta atsiskaitymo tvarka galioja kiekvienam Paslaugų teikimo etapui ar periodui, jei Specialiosiose sąlygose nenustatyta kitaip.</w:t>
      </w:r>
    </w:p>
    <w:p w14:paraId="71F3B1B4" w14:textId="77777777" w:rsidR="003F66E8" w:rsidRPr="00B0266F" w:rsidRDefault="003F66E8" w:rsidP="003F66E8">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12.2.7.</w:t>
      </w:r>
      <w:r w:rsidRPr="00B0266F">
        <w:rPr>
          <w:rFonts w:ascii="Times New Roman" w:eastAsia="Arial" w:hAnsi="Times New Roman"/>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CF53DFA"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575775C3"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bCs/>
        </w:rPr>
        <w:lastRenderedPageBreak/>
        <w:t>12.3.</w:t>
      </w:r>
      <w:r w:rsidRPr="00B0266F">
        <w:rPr>
          <w:rFonts w:ascii="Times New Roman" w:eastAsia="Arial" w:hAnsi="Times New Roman"/>
          <w:b/>
          <w:bCs/>
        </w:rPr>
        <w:tab/>
      </w:r>
      <w:r w:rsidRPr="00B0266F">
        <w:rPr>
          <w:rFonts w:ascii="Times New Roman" w:eastAsia="Arial" w:hAnsi="Times New Roman"/>
          <w:b/>
        </w:rPr>
        <w:t>Kiti atsiskaitymo klausimai</w:t>
      </w:r>
    </w:p>
    <w:p w14:paraId="514DA0CA"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2A1E5541"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12.3.1.</w:t>
      </w:r>
      <w:r w:rsidRPr="00B0266F">
        <w:rPr>
          <w:rFonts w:ascii="Times New Roman" w:eastAsia="Arial" w:hAnsi="Times New Roman"/>
        </w:rPr>
        <w:tab/>
        <w:t>Pirkėjas privalo pervesti mokėjimus Tiekėjui į Tiekėjo banko sąskaitą, nurodytą Specialiosiose sąlygose.</w:t>
      </w:r>
    </w:p>
    <w:p w14:paraId="68B9595B"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12.3.2.</w:t>
      </w:r>
      <w:r w:rsidRPr="00B0266F">
        <w:rPr>
          <w:rFonts w:ascii="Times New Roman" w:eastAsia="Arial" w:hAnsi="Times New Roman"/>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A5E17C"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12.3.3.</w:t>
      </w:r>
      <w:r w:rsidRPr="00B0266F">
        <w:rPr>
          <w:rFonts w:ascii="Times New Roman" w:eastAsia="Arial" w:hAnsi="Times New Roman"/>
        </w:rPr>
        <w:tab/>
        <w:t>Visi mokėjimai pagal Sutartį atliekami eurais.</w:t>
      </w:r>
    </w:p>
    <w:p w14:paraId="5BC81B53"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12.3.4.</w:t>
      </w:r>
      <w:r w:rsidRPr="00B0266F">
        <w:rPr>
          <w:rFonts w:ascii="Times New Roman" w:eastAsia="Arial" w:hAnsi="Times New Roman"/>
        </w:rPr>
        <w:tab/>
        <w:t>Už pavėluotus mokėjimus pagal Sutartį mokančioji Šalis privalo sumokėti kitai Šaliai Specialiosiose sąlygose nurodyto dydžio netesybas.</w:t>
      </w:r>
    </w:p>
    <w:p w14:paraId="26CD31B8"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28F92F45"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bCs/>
          <w:caps/>
        </w:rPr>
        <w:t>13.</w:t>
      </w:r>
      <w:r w:rsidRPr="00B0266F">
        <w:rPr>
          <w:rFonts w:ascii="Times New Roman" w:eastAsia="Arial" w:hAnsi="Times New Roman"/>
          <w:b/>
          <w:bCs/>
          <w:caps/>
        </w:rPr>
        <w:tab/>
      </w:r>
      <w:r w:rsidRPr="00B0266F">
        <w:rPr>
          <w:rFonts w:ascii="Times New Roman" w:eastAsia="Arial" w:hAnsi="Times New Roman"/>
          <w:b/>
        </w:rPr>
        <w:t>Konfidenciali informacija</w:t>
      </w:r>
    </w:p>
    <w:p w14:paraId="7A973238"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156E8B7A"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13.1.</w:t>
      </w:r>
      <w:r w:rsidRPr="00B0266F">
        <w:rPr>
          <w:rFonts w:ascii="Times New Roman" w:eastAsia="Arial" w:hAnsi="Times New Roman"/>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E987FC"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13.2.</w:t>
      </w:r>
      <w:r w:rsidRPr="00B0266F">
        <w:rPr>
          <w:rFonts w:ascii="Times New Roman" w:eastAsia="Arial" w:hAnsi="Times New Roman"/>
        </w:rPr>
        <w:tab/>
        <w:t>Šalis turi teisę atskleisti kitos Šalies konfidencialią informaciją šiais atvejais:</w:t>
      </w:r>
    </w:p>
    <w:p w14:paraId="36129F05"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13.2.1.</w:t>
      </w:r>
      <w:r w:rsidRPr="00B0266F">
        <w:rPr>
          <w:rFonts w:ascii="Times New Roman" w:eastAsia="Arial" w:hAnsi="Times New Roman"/>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6B5FCE"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13.2.2.</w:t>
      </w:r>
      <w:r w:rsidRPr="00B0266F">
        <w:rPr>
          <w:rFonts w:ascii="Times New Roman" w:eastAsia="Arial" w:hAnsi="Times New Roman"/>
        </w:rPr>
        <w:tab/>
        <w:t xml:space="preserve">konfidencialią informaciją yra būtina atskleisti pagal </w:t>
      </w:r>
      <w:r w:rsidRPr="00B0266F">
        <w:rPr>
          <w:rFonts w:ascii="Times New Roman" w:eastAsia="Times New Roman" w:hAnsi="Times New Roman"/>
        </w:rPr>
        <w:t>įstatymų bei kitų teisės aktų</w:t>
      </w:r>
      <w:r w:rsidRPr="00B0266F">
        <w:rPr>
          <w:rFonts w:ascii="Times New Roman" w:eastAsia="Arial" w:hAnsi="Times New Roman"/>
        </w:rPr>
        <w:t xml:space="preserve"> reikalavimus, įskaitant atvejus, kai to reikalauja viešojo administravimo subjektai, taip, kaip jie apibrėžti Lietuvos Respublikos viešojo administravimo įstatyme.</w:t>
      </w:r>
    </w:p>
    <w:p w14:paraId="49472545"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13.3.</w:t>
      </w:r>
      <w:r w:rsidRPr="00B0266F">
        <w:rPr>
          <w:rFonts w:ascii="Times New Roman" w:eastAsia="Arial" w:hAnsi="Times New Roman"/>
        </w:rPr>
        <w:tab/>
        <w:t xml:space="preserve">Prieš atskleisdama konfidencialią informaciją, Šalis privalo informuoti kitą Šalį (tiek, kiek tai nedraudžiama pagal </w:t>
      </w:r>
      <w:r w:rsidRPr="00B0266F">
        <w:rPr>
          <w:rFonts w:ascii="Times New Roman" w:eastAsia="Times New Roman" w:hAnsi="Times New Roman"/>
        </w:rPr>
        <w:t>įstatymus bei kitus teisės aktus</w:t>
      </w:r>
      <w:r w:rsidRPr="00B0266F">
        <w:rPr>
          <w:rFonts w:ascii="Times New Roman" w:eastAsia="Arial" w:hAnsi="Times New Roman"/>
        </w:rPr>
        <w:t>) apie būtinybę arba gautą viešojo administravimo subjekto reikalavimą atskleisti konfidencialią informaciją ir imtis protingų priemonių, siekdama užtikrinti atskleistos informacijos konfidencialumą.</w:t>
      </w:r>
    </w:p>
    <w:p w14:paraId="496DB430"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13.4.</w:t>
      </w:r>
      <w:r w:rsidRPr="00B0266F">
        <w:rPr>
          <w:rFonts w:ascii="Times New Roman" w:eastAsia="Arial" w:hAnsi="Times New Roman"/>
        </w:rPr>
        <w:tab/>
        <w:t>Šalis atsako:</w:t>
      </w:r>
    </w:p>
    <w:p w14:paraId="10A67367"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13.4.1.</w:t>
      </w:r>
      <w:r w:rsidRPr="00B0266F">
        <w:rPr>
          <w:rFonts w:ascii="Times New Roman" w:eastAsia="Arial" w:hAnsi="Times New Roman"/>
        </w:rPr>
        <w:tab/>
        <w:t>už bet kokį neteisėtą, įskaitant atsitiktinį, kitos Šalies konfidencialios informacijos ar bet kurios jos dalies atskleidimą ar perdavimą arba konfidencialios informacijos neteisėtą naudojimą;</w:t>
      </w:r>
    </w:p>
    <w:p w14:paraId="5CA5E15A"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13.4.2.</w:t>
      </w:r>
      <w:r w:rsidRPr="00B0266F">
        <w:rPr>
          <w:rFonts w:ascii="Times New Roman" w:eastAsia="Arial" w:hAnsi="Times New Roman"/>
        </w:rPr>
        <w:tab/>
        <w:t>už tai, kad nesiėmė visų protingų veiksmų, kad išsaugotų ir apsaugotų kitos Šalies konfidencialią informaciją ar bet kurią jos dalį, užkirstų kelią tolesniam jos neteisėtam atskleidimui, perdavimui ar naudojimui.</w:t>
      </w:r>
    </w:p>
    <w:p w14:paraId="62C3169B"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13.5.</w:t>
      </w:r>
      <w:r w:rsidRPr="00B0266F">
        <w:rPr>
          <w:rFonts w:ascii="Times New Roman" w:eastAsia="Arial" w:hAnsi="Times New Roman"/>
        </w:rPr>
        <w:tab/>
        <w:t>Šalis, nepagrįstai atskleidusi kitos Šalies konfidencialią informaciją, privalo sumokėti kitai Šaliai Specialiosiose sąlygose nurodyto dydžio baudą.</w:t>
      </w:r>
    </w:p>
    <w:p w14:paraId="71471B23"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4FE8FDF5"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bCs/>
          <w:caps/>
        </w:rPr>
        <w:t>14.</w:t>
      </w:r>
      <w:r w:rsidRPr="00B0266F">
        <w:rPr>
          <w:rFonts w:ascii="Times New Roman" w:eastAsia="Arial" w:hAnsi="Times New Roman"/>
          <w:b/>
          <w:bCs/>
          <w:caps/>
        </w:rPr>
        <w:tab/>
      </w:r>
      <w:r w:rsidRPr="00B0266F">
        <w:rPr>
          <w:rFonts w:ascii="Times New Roman" w:eastAsia="Arial" w:hAnsi="Times New Roman"/>
          <w:b/>
        </w:rPr>
        <w:t>Asmens duomenų apsauga</w:t>
      </w:r>
    </w:p>
    <w:p w14:paraId="38637DBD"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5BDB9E6A"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14.1.</w:t>
      </w:r>
      <w:r w:rsidRPr="00B0266F">
        <w:rPr>
          <w:rFonts w:ascii="Times New Roman" w:eastAsia="Arial" w:hAnsi="Times New Roman"/>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5931C9" w14:textId="77777777" w:rsidR="003F66E8" w:rsidRPr="00B0266F" w:rsidRDefault="003F66E8" w:rsidP="003F66E8">
      <w:pPr>
        <w:tabs>
          <w:tab w:val="left" w:pos="567"/>
          <w:tab w:val="left" w:pos="851"/>
          <w:tab w:val="left" w:pos="992"/>
          <w:tab w:val="left" w:pos="1134"/>
        </w:tabs>
        <w:spacing w:after="0"/>
        <w:jc w:val="both"/>
        <w:rPr>
          <w:rFonts w:ascii="Times New Roman" w:eastAsia="Times New Roman" w:hAnsi="Times New Roman"/>
        </w:rPr>
      </w:pPr>
      <w:r w:rsidRPr="00B0266F">
        <w:rPr>
          <w:rFonts w:ascii="Times New Roman" w:eastAsia="Times New Roman" w:hAnsi="Times New Roman"/>
        </w:rPr>
        <w:lastRenderedPageBreak/>
        <w:t>14.2.</w:t>
      </w:r>
      <w:r w:rsidRPr="00B0266F">
        <w:rPr>
          <w:rFonts w:ascii="Times New Roman" w:eastAsia="Times New Roman" w:hAnsi="Times New Roman"/>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D7A75C" w14:textId="77777777" w:rsidR="003F66E8" w:rsidRPr="00B0266F" w:rsidRDefault="003F66E8" w:rsidP="003F66E8">
      <w:pPr>
        <w:tabs>
          <w:tab w:val="left" w:pos="0"/>
          <w:tab w:val="left" w:pos="851"/>
          <w:tab w:val="left" w:pos="992"/>
          <w:tab w:val="left" w:pos="1134"/>
        </w:tabs>
        <w:spacing w:after="0"/>
        <w:jc w:val="both"/>
        <w:rPr>
          <w:rFonts w:ascii="Times New Roman" w:eastAsia="Arial" w:hAnsi="Times New Roman"/>
          <w:b/>
          <w:bCs/>
        </w:rPr>
      </w:pPr>
    </w:p>
    <w:p w14:paraId="6F3C6F3A"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caps/>
        </w:rPr>
      </w:pPr>
      <w:r w:rsidRPr="00B0266F">
        <w:rPr>
          <w:rFonts w:ascii="Times New Roman" w:eastAsia="Arial" w:hAnsi="Times New Roman"/>
          <w:b/>
          <w:bCs/>
          <w:caps/>
        </w:rPr>
        <w:t>15.</w:t>
      </w:r>
      <w:r w:rsidRPr="00B0266F">
        <w:rPr>
          <w:rFonts w:ascii="Times New Roman" w:eastAsia="Arial" w:hAnsi="Times New Roman"/>
          <w:b/>
          <w:bCs/>
          <w:caps/>
        </w:rPr>
        <w:tab/>
      </w:r>
      <w:r>
        <w:rPr>
          <w:rFonts w:ascii="Times New Roman" w:eastAsia="Arial" w:hAnsi="Times New Roman"/>
          <w:b/>
          <w:bCs/>
          <w:caps/>
        </w:rPr>
        <w:t>I</w:t>
      </w:r>
      <w:r w:rsidRPr="00B0266F">
        <w:rPr>
          <w:rFonts w:ascii="Times New Roman" w:eastAsia="Arial" w:hAnsi="Times New Roman"/>
          <w:b/>
        </w:rPr>
        <w:t>ntelektinė nuosavybė</w:t>
      </w:r>
    </w:p>
    <w:p w14:paraId="7C83F91B"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aps/>
        </w:rPr>
      </w:pPr>
    </w:p>
    <w:p w14:paraId="6DF87685"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0266F">
        <w:rPr>
          <w:rFonts w:ascii="Times New Roman" w:eastAsia="Arial" w:hAnsi="Times New Roman"/>
        </w:rPr>
        <w:t>Paslaugų</w:t>
      </w:r>
      <w:r w:rsidRPr="00B0266F">
        <w:rPr>
          <w:rFonts w:ascii="Times New Roman" w:eastAsia="Times New Roman" w:hAnsi="Times New Roman"/>
        </w:rPr>
        <w:t xml:space="preserve"> pobūdžio ar (ir) išimtinių teisių, patentų ir kt.</w:t>
      </w:r>
    </w:p>
    <w:p w14:paraId="6FE7B3F1"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0266F">
        <w:rPr>
          <w:rFonts w:ascii="Times New Roman" w:eastAsia="Times New Roman" w:hAnsi="Times New Roman"/>
        </w:rPr>
        <w:t>sui</w:t>
      </w:r>
      <w:proofErr w:type="spellEnd"/>
      <w:r w:rsidRPr="00B0266F">
        <w:rPr>
          <w:rFonts w:ascii="Times New Roman" w:eastAsia="Times New Roman" w:hAnsi="Times New Roman"/>
        </w:rPr>
        <w:t xml:space="preserve"> </w:t>
      </w:r>
      <w:proofErr w:type="spellStart"/>
      <w:r w:rsidRPr="00B0266F">
        <w:rPr>
          <w:rFonts w:ascii="Times New Roman" w:eastAsia="Times New Roman" w:hAnsi="Times New Roman"/>
        </w:rPr>
        <w:t>generis</w:t>
      </w:r>
      <w:proofErr w:type="spellEnd"/>
      <w:r w:rsidRPr="00B0266F">
        <w:rPr>
          <w:rFonts w:ascii="Times New Roman" w:eastAsia="Times New Roman" w:hAnsi="Times New Roman"/>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6EF067C"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AD8861C" w14:textId="77777777" w:rsidR="003F66E8" w:rsidRPr="00B0266F" w:rsidRDefault="003F66E8" w:rsidP="003F66E8">
      <w:pPr>
        <w:tabs>
          <w:tab w:val="left" w:pos="567"/>
        </w:tabs>
        <w:spacing w:after="0"/>
        <w:jc w:val="both"/>
        <w:textAlignment w:val="baseline"/>
        <w:rPr>
          <w:rFonts w:ascii="Times New Roman" w:eastAsia="Times New Roman" w:hAnsi="Times New Roman"/>
          <w:b/>
          <w:bCs/>
        </w:rPr>
      </w:pPr>
    </w:p>
    <w:p w14:paraId="1F9DA974"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bCs/>
          <w:caps/>
        </w:rPr>
        <w:t>16.</w:t>
      </w:r>
      <w:r w:rsidRPr="00B0266F">
        <w:rPr>
          <w:rFonts w:ascii="Times New Roman" w:eastAsia="Arial" w:hAnsi="Times New Roman"/>
          <w:b/>
          <w:bCs/>
          <w:caps/>
        </w:rPr>
        <w:tab/>
      </w:r>
      <w:r w:rsidRPr="00B0266F">
        <w:rPr>
          <w:rFonts w:ascii="Times New Roman" w:eastAsia="Arial" w:hAnsi="Times New Roman"/>
          <w:b/>
        </w:rPr>
        <w:t>Pareiškimai ir garantijos</w:t>
      </w:r>
    </w:p>
    <w:p w14:paraId="7E7A9357"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3F736665"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16.1. Kiekviena iš Šalių pareiškia ir garantuoja kitai Šaliai, kad:</w:t>
      </w:r>
    </w:p>
    <w:p w14:paraId="492BF8D9"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16.1.1. yra teisėtai priimti ir galioja visi būtini sprendimai, gauti leidimai bei sutikimai, taip pat teisėtai atlikti ir galioja kiti teisiniai veiksmai, reikalingi Sutarties sudarymui, galiojimui ir vykdymui;</w:t>
      </w:r>
    </w:p>
    <w:p w14:paraId="36F6739A"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 xml:space="preserve">16.1.2. sudarydama Sutartį, Šalis neviršija savo kompetencijos ir nepažeidžia jai taikomų </w:t>
      </w:r>
      <w:r w:rsidRPr="00B0266F">
        <w:rPr>
          <w:rFonts w:ascii="Times New Roman" w:eastAsia="Times New Roman" w:hAnsi="Times New Roman"/>
        </w:rPr>
        <w:t>įstatymų bei kitų teisės aktų</w:t>
      </w:r>
      <w:r w:rsidRPr="00B0266F">
        <w:rPr>
          <w:rFonts w:ascii="Times New Roman" w:eastAsia="Arial" w:hAnsi="Times New Roman"/>
        </w:rPr>
        <w:t>, teismo ar arbitražo teismo sprendimų, administracinių aktų, sutarčių ar kitų prievolių pagal taikomą privatinę teisę, viešąją teisę, Europos Sąjungos teisę arba tarptautinę teisę;</w:t>
      </w:r>
    </w:p>
    <w:p w14:paraId="27BD9B76"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01C068"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E3F14A5"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07E6FD"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16.1.6. visi Šalies pareiškimai ir garantijos yra išsamūs ir nepalieka nutylėtų jokių aplinkybių, kurios darytų šiuos pareiškimus ar garantijas neteisingais.</w:t>
      </w:r>
    </w:p>
    <w:p w14:paraId="7B356B12"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 xml:space="preserve">16.2. Tiekėjas papildomai pareiškia ir garantuoja Pirkėjui, kad Tiekėjas, subtiekėjai, jungtinės veiklos partneriai ir specialistai turi galiojančius ir teisėtus visus </w:t>
      </w:r>
      <w:r w:rsidRPr="00B0266F">
        <w:rPr>
          <w:rFonts w:ascii="Times New Roman" w:eastAsia="Times New Roman" w:hAnsi="Times New Roman"/>
        </w:rPr>
        <w:t>įstatymuose bei kituose teisės aktuose</w:t>
      </w:r>
      <w:r w:rsidRPr="00B0266F">
        <w:rPr>
          <w:rFonts w:ascii="Times New Roman" w:eastAsia="Arial" w:hAnsi="Times New Roman"/>
        </w:rPr>
        <w:t xml:space="preserve"> numatytus leidimus, licencijas, atestatus, teisės pripažinimo dokumentus, reikalingus vykdant Sutartį.</w:t>
      </w:r>
    </w:p>
    <w:p w14:paraId="4B5998B6"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shd w:val="clear" w:color="auto" w:fill="FFFFFF"/>
        </w:rPr>
      </w:pPr>
      <w:r w:rsidRPr="00B0266F">
        <w:rPr>
          <w:rFonts w:ascii="Times New Roman" w:eastAsia="Arial" w:hAnsi="Times New Roman"/>
          <w:shd w:val="clear" w:color="auto" w:fill="FFFFFF"/>
        </w:rPr>
        <w:lastRenderedPageBreak/>
        <w:t xml:space="preserve">16.3. </w:t>
      </w:r>
      <w:r w:rsidRPr="00B0266F">
        <w:rPr>
          <w:rFonts w:ascii="Times New Roman" w:eastAsia="Times New Roman" w:hAnsi="Times New Roman"/>
        </w:rPr>
        <w:t>Tiekėjas pareiškia, kad suteiktų Paslaugų rezultato disponavimo, valdymo ir naudojimosi teisės nėra apribotos</w:t>
      </w:r>
      <w:r w:rsidRPr="00B0266F">
        <w:rPr>
          <w:rFonts w:ascii="Times New Roman" w:eastAsia="Arial" w:hAnsi="Times New Roman"/>
        </w:rPr>
        <w:t xml:space="preserve"> </w:t>
      </w:r>
      <w:r w:rsidRPr="00B0266F">
        <w:rPr>
          <w:rFonts w:ascii="Times New Roman" w:eastAsia="Arial" w:hAnsi="Times New Roman"/>
          <w:shd w:val="clear" w:color="auto" w:fill="FFFFFF"/>
        </w:rPr>
        <w:t xml:space="preserve">ir jokie tretieji asmenys neturi pretenzijų į Sutartimi perduodamą </w:t>
      </w:r>
      <w:r w:rsidRPr="00B0266F">
        <w:rPr>
          <w:rFonts w:ascii="Times New Roman" w:eastAsia="Arial" w:hAnsi="Times New Roman"/>
        </w:rPr>
        <w:t>Paslaugų rezultatą</w:t>
      </w:r>
      <w:r w:rsidRPr="00B0266F">
        <w:rPr>
          <w:rFonts w:ascii="Times New Roman" w:eastAsia="Arial" w:hAnsi="Times New Roman"/>
          <w:shd w:val="clear" w:color="auto" w:fill="FFFFFF"/>
        </w:rPr>
        <w:t>.</w:t>
      </w:r>
    </w:p>
    <w:p w14:paraId="47444BAB"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Times New Roman" w:hAnsi="Times New Roman"/>
        </w:rPr>
      </w:pPr>
      <w:r w:rsidRPr="00B0266F">
        <w:rPr>
          <w:rFonts w:ascii="Times New Roman" w:eastAsia="Arial" w:hAnsi="Times New Roman"/>
        </w:rPr>
        <w:t>16.4. T</w:t>
      </w:r>
      <w:r w:rsidRPr="00B0266F">
        <w:rPr>
          <w:rFonts w:ascii="Times New Roman" w:eastAsia="Times New Roman" w:hAnsi="Times New Roman"/>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217B8E3"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p>
    <w:p w14:paraId="031CA72C"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bCs/>
          <w:caps/>
        </w:rPr>
        <w:t>17.</w:t>
      </w:r>
      <w:r w:rsidRPr="00B0266F">
        <w:rPr>
          <w:rFonts w:ascii="Times New Roman" w:eastAsia="Arial" w:hAnsi="Times New Roman"/>
          <w:b/>
          <w:bCs/>
          <w:caps/>
        </w:rPr>
        <w:tab/>
      </w:r>
      <w:r w:rsidRPr="00B0266F">
        <w:rPr>
          <w:rFonts w:ascii="Times New Roman" w:eastAsia="Arial" w:hAnsi="Times New Roman"/>
          <w:b/>
        </w:rPr>
        <w:t>Bendrieji atsakomybės klausimai</w:t>
      </w:r>
    </w:p>
    <w:p w14:paraId="7D45FA21"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p>
    <w:p w14:paraId="0099B835"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17.1. Netesybų sumokėjimas už vėlavimą ar pareigų pagal Sutartį pažeidimą neatleidžia Šalies nuo Sutartyje numatytų jos pareigų vykdymo.</w:t>
      </w:r>
    </w:p>
    <w:p w14:paraId="243C892B"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Times New Roman" w:hAnsi="Times New Roman"/>
        </w:rPr>
      </w:pPr>
      <w:r w:rsidRPr="00B0266F">
        <w:rPr>
          <w:rFonts w:ascii="Times New Roman" w:eastAsia="Times New Roman" w:hAnsi="Times New Roman"/>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0266F">
        <w:rPr>
          <w:rFonts w:ascii="Times New Roman" w:eastAsia="Times New Roman" w:hAnsi="Times New Roman"/>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1670E24"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996400D"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17.4. Šioje Sutartyje numatytos teisių gynybos priemonės neapriboja Šalių teisės pasinaudoti kitomis teisėtomis teisių gynybos priemonėmis.</w:t>
      </w:r>
    </w:p>
    <w:p w14:paraId="0424011A"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4AF5C5"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C370A9" w14:textId="77777777" w:rsidR="003F66E8" w:rsidRPr="00B0266F" w:rsidRDefault="003F66E8" w:rsidP="003F66E8">
      <w:pPr>
        <w:tabs>
          <w:tab w:val="left" w:pos="567"/>
        </w:tabs>
        <w:spacing w:after="0"/>
        <w:jc w:val="both"/>
        <w:textAlignment w:val="baseline"/>
        <w:rPr>
          <w:rFonts w:ascii="Times New Roman" w:eastAsia="Arial" w:hAnsi="Times New Roman"/>
        </w:rPr>
      </w:pPr>
      <w:r w:rsidRPr="00B0266F">
        <w:rPr>
          <w:rFonts w:ascii="Times New Roman" w:eastAsia="Arial" w:hAnsi="Times New Roman"/>
        </w:rPr>
        <w:t xml:space="preserve">17.7. </w:t>
      </w:r>
      <w:r w:rsidRPr="00B0266F">
        <w:rPr>
          <w:rFonts w:ascii="Times New Roman" w:eastAsia="Times New Roman" w:hAnsi="Times New Roman"/>
        </w:rPr>
        <w:t xml:space="preserve">Jeigu Sutartis nutraukiama dėl esminio sutarties pažeidimo pagal Bendrųjų sąlygų 22.2.1 papunktį ir (ar) Tiekėjas esminę Sutarties sąlygą, nurodytą </w:t>
      </w:r>
      <w:r w:rsidRPr="00B0266F">
        <w:rPr>
          <w:rFonts w:ascii="Times New Roman" w:eastAsia="Arial" w:hAnsi="Times New Roman"/>
        </w:rPr>
        <w:t>Specialiųjų sąlygų 10 skyriuje</w:t>
      </w:r>
      <w:r w:rsidRPr="00B0266F">
        <w:rPr>
          <w:rFonts w:ascii="Times New Roman" w:eastAsia="Times New Roman" w:hAnsi="Times New Roman"/>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6C60B64" w14:textId="77777777" w:rsidR="003F66E8" w:rsidRPr="00B0266F" w:rsidRDefault="003F66E8" w:rsidP="003F66E8">
      <w:pPr>
        <w:spacing w:after="0" w:line="240" w:lineRule="auto"/>
        <w:rPr>
          <w:rFonts w:ascii="Times New Roman" w:eastAsia="MS Mincho" w:hAnsi="Times New Roman"/>
          <w:i/>
          <w:iCs/>
        </w:rPr>
      </w:pPr>
      <w:r w:rsidRPr="00B0266F">
        <w:rPr>
          <w:rFonts w:ascii="Times New Roman" w:eastAsia="MS Mincho" w:hAnsi="Times New Roman"/>
          <w:i/>
          <w:iCs/>
        </w:rPr>
        <w:t>Papildyta papunkčiu:</w:t>
      </w:r>
    </w:p>
    <w:p w14:paraId="66AFC8E0" w14:textId="77777777" w:rsidR="003F66E8" w:rsidRPr="00B0266F" w:rsidRDefault="003F66E8" w:rsidP="003F66E8">
      <w:pPr>
        <w:spacing w:after="0" w:line="240" w:lineRule="auto"/>
        <w:jc w:val="both"/>
        <w:rPr>
          <w:rFonts w:ascii="Times New Roman" w:eastAsia="MS Mincho" w:hAnsi="Times New Roman"/>
          <w:i/>
          <w:iCs/>
        </w:rPr>
      </w:pPr>
      <w:r w:rsidRPr="00B0266F">
        <w:rPr>
          <w:rFonts w:ascii="Times New Roman" w:eastAsia="MS Mincho" w:hAnsi="Times New Roman"/>
          <w:i/>
          <w:iCs/>
        </w:rPr>
        <w:t xml:space="preserve">Nr. </w:t>
      </w:r>
      <w:hyperlink r:id="rId20" w:history="1">
        <w:r w:rsidRPr="00B0266F">
          <w:rPr>
            <w:rFonts w:ascii="Times New Roman" w:eastAsia="MS Mincho" w:hAnsi="Times New Roman"/>
            <w:i/>
            <w:iCs/>
            <w:color w:val="0000FF" w:themeColor="hyperlink"/>
            <w:u w:val="single"/>
          </w:rPr>
          <w:t>1S-52</w:t>
        </w:r>
      </w:hyperlink>
      <w:r w:rsidRPr="00B0266F">
        <w:rPr>
          <w:rFonts w:ascii="Times New Roman" w:eastAsia="MS Mincho" w:hAnsi="Times New Roman"/>
          <w:i/>
          <w:iCs/>
        </w:rPr>
        <w:t>, 2025-04-17, paskelbta TAR 2025-04-18, i. k. 2025-06847</w:t>
      </w:r>
    </w:p>
    <w:p w14:paraId="00BA3982" w14:textId="77777777" w:rsidR="003F66E8" w:rsidRPr="00B0266F" w:rsidRDefault="003F66E8" w:rsidP="003F66E8">
      <w:pPr>
        <w:spacing w:after="0" w:line="240" w:lineRule="auto"/>
        <w:rPr>
          <w:rFonts w:ascii="Times New Roman" w:eastAsia="Times New Roman" w:hAnsi="Times New Roman"/>
        </w:rPr>
      </w:pPr>
    </w:p>
    <w:p w14:paraId="033CD492"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bCs/>
          <w:caps/>
        </w:rPr>
        <w:t>18.</w:t>
      </w:r>
      <w:r w:rsidRPr="00B0266F">
        <w:rPr>
          <w:rFonts w:ascii="Times New Roman" w:eastAsia="Arial" w:hAnsi="Times New Roman"/>
          <w:b/>
          <w:bCs/>
          <w:caps/>
        </w:rPr>
        <w:tab/>
      </w:r>
      <w:r w:rsidRPr="00B0266F">
        <w:rPr>
          <w:rFonts w:ascii="Times New Roman" w:eastAsia="Arial" w:hAnsi="Times New Roman"/>
          <w:b/>
        </w:rPr>
        <w:t xml:space="preserve">Nenugalima jėga </w:t>
      </w:r>
      <w:r w:rsidRPr="00B0266F">
        <w:rPr>
          <w:rFonts w:ascii="Times New Roman" w:eastAsia="Arial" w:hAnsi="Times New Roman"/>
          <w:b/>
          <w:caps/>
        </w:rPr>
        <w:t>(FORCE MAJEURE)</w:t>
      </w:r>
    </w:p>
    <w:p w14:paraId="4FB39C30"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387BB6CA"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18.1.</w:t>
      </w:r>
      <w:r w:rsidRPr="00B0266F">
        <w:rPr>
          <w:rFonts w:ascii="Times New Roman" w:eastAsia="Arial" w:hAnsi="Times New Roman"/>
          <w:b/>
          <w:bCs/>
        </w:rPr>
        <w:tab/>
      </w:r>
      <w:r w:rsidRPr="00B0266F">
        <w:rPr>
          <w:rFonts w:ascii="Times New Roman" w:eastAsia="Arial" w:hAnsi="Times New Roman"/>
        </w:rPr>
        <w:t>Atsakomybė pagal Sutartį netaikoma, taip pat Šalys gali būti visiškai ar iš dalies atleistos nuo civilinės atsakomybės šiais pagrindais:</w:t>
      </w:r>
    </w:p>
    <w:p w14:paraId="7D202A56"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rPr>
        <w:t>18.1.1.</w:t>
      </w:r>
      <w:r w:rsidRPr="00B0266F">
        <w:rPr>
          <w:rFonts w:ascii="Times New Roman" w:eastAsia="Cambria" w:hAnsi="Times New Roman"/>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0525F8"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Cambria" w:hAnsi="Times New Roman"/>
        </w:rPr>
      </w:pPr>
      <w:r w:rsidRPr="00B0266F">
        <w:rPr>
          <w:rFonts w:ascii="Times New Roman" w:eastAsia="Times New Roman" w:hAnsi="Times New Roman"/>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E8E7755"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18.2.</w:t>
      </w:r>
      <w:r w:rsidRPr="00B0266F">
        <w:rPr>
          <w:rFonts w:ascii="Times New Roman" w:eastAsia="Arial" w:hAnsi="Times New Roman"/>
          <w:b/>
          <w:bCs/>
        </w:rPr>
        <w:tab/>
      </w:r>
      <w:r w:rsidRPr="00B0266F">
        <w:rPr>
          <w:rFonts w:ascii="Times New Roman" w:eastAsia="Arial" w:hAnsi="Times New Roman"/>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84C25B" w14:textId="77777777" w:rsidR="003F66E8" w:rsidRPr="00B0266F" w:rsidRDefault="003F66E8" w:rsidP="003F66E8">
      <w:pPr>
        <w:widowControl w:val="0"/>
        <w:tabs>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18.3.</w:t>
      </w:r>
      <w:r w:rsidRPr="00B0266F">
        <w:rPr>
          <w:rFonts w:ascii="Times New Roman" w:eastAsia="Arial" w:hAnsi="Times New Roman"/>
          <w:b/>
          <w:bCs/>
        </w:rPr>
        <w:tab/>
      </w:r>
      <w:r w:rsidRPr="00B0266F">
        <w:rPr>
          <w:rFonts w:ascii="Times New Roman" w:eastAsia="Arial" w:hAnsi="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210C07"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18.4.</w:t>
      </w:r>
      <w:r w:rsidRPr="00B0266F">
        <w:rPr>
          <w:rFonts w:ascii="Times New Roman" w:eastAsia="Arial" w:hAnsi="Times New Roman"/>
        </w:rPr>
        <w:tab/>
        <w:t>Jeigu nenugalimos jėgos (</w:t>
      </w:r>
      <w:r w:rsidRPr="00B0266F">
        <w:rPr>
          <w:rFonts w:ascii="Times New Roman" w:eastAsia="Arial" w:hAnsi="Times New Roman"/>
          <w:iCs/>
        </w:rPr>
        <w:t>force majeure</w:t>
      </w:r>
      <w:r w:rsidRPr="00B0266F">
        <w:rPr>
          <w:rFonts w:ascii="Times New Roman" w:eastAsia="Arial" w:hAnsi="Times New Roman"/>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D742C2"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b/>
          <w:bCs/>
        </w:rPr>
      </w:pPr>
    </w:p>
    <w:p w14:paraId="3528DAA1"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bCs/>
          <w:caps/>
        </w:rPr>
        <w:t>19.</w:t>
      </w:r>
      <w:r w:rsidRPr="00B0266F">
        <w:rPr>
          <w:rFonts w:ascii="Times New Roman" w:eastAsia="Arial" w:hAnsi="Times New Roman"/>
          <w:b/>
          <w:bCs/>
          <w:caps/>
        </w:rPr>
        <w:tab/>
      </w:r>
      <w:r w:rsidRPr="00B0266F">
        <w:rPr>
          <w:rFonts w:ascii="Times New Roman" w:eastAsia="Arial" w:hAnsi="Times New Roman"/>
          <w:b/>
        </w:rPr>
        <w:t>Sutarties nuostatų negaliojimas</w:t>
      </w:r>
    </w:p>
    <w:p w14:paraId="7B581745"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7D81A886"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19.1.</w:t>
      </w:r>
      <w:r w:rsidRPr="00B0266F">
        <w:rPr>
          <w:rFonts w:ascii="Times New Roman" w:eastAsia="Arial" w:hAnsi="Times New Roman"/>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0266F">
        <w:rPr>
          <w:rFonts w:ascii="Times New Roman" w:eastAsia="Times New Roman" w:hAnsi="Times New Roman"/>
        </w:rPr>
        <w:t>įstatymų bei kitų teisės aktų</w:t>
      </w:r>
      <w:r w:rsidRPr="00B0266F">
        <w:rPr>
          <w:rFonts w:ascii="Times New Roman" w:eastAsia="Arial" w:hAnsi="Times New Roman"/>
        </w:rPr>
        <w:t xml:space="preserve"> ir galima daryti prielaidą, kad Sutartis būtų buvusi teisėtai sudaryta ir neįtraukus nuostatos, kuri yra negaliojanti.</w:t>
      </w:r>
    </w:p>
    <w:p w14:paraId="722B239F"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19.2.</w:t>
      </w:r>
      <w:r w:rsidRPr="00B0266F">
        <w:rPr>
          <w:rFonts w:ascii="Times New Roman" w:eastAsia="Arial" w:hAnsi="Times New Roman"/>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C029035"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09632E6E"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bCs/>
          <w:caps/>
        </w:rPr>
        <w:t>20.</w:t>
      </w:r>
      <w:r w:rsidRPr="00B0266F">
        <w:rPr>
          <w:rFonts w:ascii="Times New Roman" w:eastAsia="Arial" w:hAnsi="Times New Roman"/>
          <w:b/>
          <w:bCs/>
          <w:caps/>
        </w:rPr>
        <w:tab/>
        <w:t>S</w:t>
      </w:r>
      <w:r w:rsidRPr="00B0266F">
        <w:rPr>
          <w:rFonts w:ascii="Times New Roman" w:eastAsia="Arial" w:hAnsi="Times New Roman"/>
          <w:b/>
        </w:rPr>
        <w:t>utarties pakeitimai</w:t>
      </w:r>
    </w:p>
    <w:p w14:paraId="3CF8D81A"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31872261" w14:textId="77777777" w:rsidR="003F66E8" w:rsidRPr="00B0266F" w:rsidRDefault="003F66E8" w:rsidP="003F66E8">
      <w:pPr>
        <w:tabs>
          <w:tab w:val="left" w:pos="284"/>
          <w:tab w:val="left" w:pos="567"/>
        </w:tabs>
        <w:spacing w:after="0"/>
        <w:jc w:val="both"/>
        <w:rPr>
          <w:rFonts w:ascii="Times New Roman" w:eastAsia="Times New Roman" w:hAnsi="Times New Roman"/>
        </w:rPr>
      </w:pPr>
      <w:r w:rsidRPr="00B0266F">
        <w:rPr>
          <w:rFonts w:ascii="Times New Roman" w:eastAsia="Times New Roman" w:hAnsi="Times New Roman"/>
        </w:rPr>
        <w:t>20.1. Sutarties sąlygos Sutarties galiojimo laikotarpiu negali būti keičiamos, išskyrus tokias Sutarties sąlygas, kurių keitimas numatytas Sutartyje ir (ar) galimas vadovaujantis VPĮ nuostatomis.</w:t>
      </w:r>
    </w:p>
    <w:p w14:paraId="283EC146"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20.2. Sutarties pakeitimai įforminami Šalims sudarant Susitarimą.</w:t>
      </w:r>
    </w:p>
    <w:p w14:paraId="0A8972B3"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0266F">
        <w:rPr>
          <w:rFonts w:ascii="Times New Roman" w:eastAsia="Times New Roman" w:hAnsi="Times New Roman"/>
        </w:rPr>
        <w:t>įstatymų bei kitų teisės aktų</w:t>
      </w:r>
      <w:r w:rsidRPr="00B0266F">
        <w:rPr>
          <w:rFonts w:ascii="Times New Roman" w:eastAsia="Arial" w:hAnsi="Times New Roman"/>
        </w:rPr>
        <w:t xml:space="preserve"> nuostatomis.</w:t>
      </w:r>
    </w:p>
    <w:p w14:paraId="5601EF74"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20.4. Susitarimas įsigalioja nuo jo sudarymo, jei Susitarime nenurodyta kitaip. Susitarimą Pirkėjas privalo paviešinti VPĮ 33 ir 86 straipsniuose nustatyta tvarka.</w:t>
      </w:r>
    </w:p>
    <w:p w14:paraId="234C1859"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4ED4B1"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20425348"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bCs/>
          <w:caps/>
        </w:rPr>
        <w:lastRenderedPageBreak/>
        <w:t>21.</w:t>
      </w:r>
      <w:r w:rsidRPr="00B0266F">
        <w:rPr>
          <w:rFonts w:ascii="Times New Roman" w:eastAsia="Arial" w:hAnsi="Times New Roman"/>
          <w:b/>
          <w:bCs/>
          <w:caps/>
        </w:rPr>
        <w:tab/>
        <w:t>S</w:t>
      </w:r>
      <w:r w:rsidRPr="00B0266F">
        <w:rPr>
          <w:rFonts w:ascii="Times New Roman" w:eastAsia="Arial" w:hAnsi="Times New Roman"/>
          <w:b/>
        </w:rPr>
        <w:t>utarties sustabdymas</w:t>
      </w:r>
    </w:p>
    <w:p w14:paraId="2B81C7DA"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2CDCAFBE"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0266F">
        <w:rPr>
          <w:rFonts w:ascii="Times New Roman" w:eastAsia="Arial" w:hAnsi="Times New Roman"/>
        </w:rPr>
        <w:t>Paslaugų</w:t>
      </w:r>
      <w:r w:rsidRPr="00B0266F">
        <w:rPr>
          <w:rFonts w:ascii="Times New Roman" w:eastAsia="Times New Roman" w:hAnsi="Times New Roman"/>
        </w:rPr>
        <w:t xml:space="preserve"> (jų dalies) teikimo sustabdymą iki atitinkamų aplinkybių pasibaigimo.</w:t>
      </w:r>
    </w:p>
    <w:p w14:paraId="294ED2AF"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21.2. </w:t>
      </w:r>
      <w:r w:rsidRPr="00B0266F">
        <w:rPr>
          <w:rFonts w:ascii="Times New Roman" w:eastAsia="Arial" w:hAnsi="Times New Roman"/>
        </w:rPr>
        <w:t>Paslaugų</w:t>
      </w:r>
      <w:r w:rsidRPr="00B0266F">
        <w:rPr>
          <w:rFonts w:ascii="Times New Roman" w:eastAsia="Times New Roman" w:hAnsi="Times New Roman"/>
        </w:rPr>
        <w:t xml:space="preserve"> (jų dalies) teikimas gali būti stabdomas esant bent vienai iš šių aplinkybių:</w:t>
      </w:r>
    </w:p>
    <w:p w14:paraId="4FF54210"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EF44C63"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21.2.2. Tiekėjas Sutartyje nurodyta tvarka negali teikti Paslaugų (pavyzdžiui, Pirkėjas dėl objektyvių priežasčių negali sudaryti techninių galimybių Paslaugų teikimui), o Tiekėjas dėl to negali vykdyti Sutarties;</w:t>
      </w:r>
    </w:p>
    <w:p w14:paraId="4D232D02"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21.2.3. dėl nenumatytų prekių, paslaugų ir (ar) darbų, susijusių su perkamu objektu, kurių poreikis paaiškėjo tik vykdant Sutartį, įsigijimo;</w:t>
      </w:r>
    </w:p>
    <w:p w14:paraId="598284A9"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21.2.4. ne dėl Pirkėjo kaltės vėluoja kitos Pirkėjo pirkimo sutarties, turinčios tiesioginės įtakos šiai Sutarčiai, vykdymas;</w:t>
      </w:r>
    </w:p>
    <w:p w14:paraId="7F28268D"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21.2.5. esant įrodymais pagrįstoms kliūtims ar trukdymams, sukeltiems Tiekėjui kitų trečiųjų asmenų ne dėl Tiekėjo ne laiku ar netinkamai pagal Sutarties sąlygas ir tvarką įvykdytų sutartinių įsipareigojimų;</w:t>
      </w:r>
    </w:p>
    <w:p w14:paraId="425BE349"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21.2.6. pasikeitus galiojančiam teisės aktui ar įsigaliojus naujam teisės aktui, kuris turi įtakos šios Sutarties vykdymui;</w:t>
      </w:r>
    </w:p>
    <w:p w14:paraId="5A2B4F4B"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21.2.7. sutartinių įsipareigojimų stabdymo būtinybė atsirado dėl sustabdyto, perskirstyto, negauto ir panašiai Pirkėjo Paslaugų pirkimui skirto finansavimo arba finansavimo trūkumo;</w:t>
      </w:r>
    </w:p>
    <w:p w14:paraId="4A8DE00A"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21.2.8. dėl teisminių (arbitražinių) ginčų su Pirkėju ar trečiaisiais asmenimis, kurių dalykas yra tiesiogiai susijęs su Sutarties vykdymu.</w:t>
      </w:r>
    </w:p>
    <w:p w14:paraId="3FD8B9C6"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21.3. Jei </w:t>
      </w:r>
      <w:r w:rsidRPr="00B0266F">
        <w:rPr>
          <w:rFonts w:ascii="Times New Roman" w:eastAsia="Arial" w:hAnsi="Times New Roman"/>
        </w:rPr>
        <w:t>Paslaugų</w:t>
      </w:r>
      <w:r w:rsidRPr="00B0266F">
        <w:rPr>
          <w:rFonts w:ascii="Times New Roman" w:eastAsia="Times New Roman" w:hAnsi="Times New Roman"/>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85BA81C"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21.4. Jei </w:t>
      </w:r>
      <w:r w:rsidRPr="00B0266F">
        <w:rPr>
          <w:rFonts w:ascii="Times New Roman" w:eastAsia="Arial" w:hAnsi="Times New Roman"/>
        </w:rPr>
        <w:t>Paslaugų</w:t>
      </w:r>
      <w:r w:rsidRPr="00B0266F">
        <w:rPr>
          <w:rFonts w:ascii="Times New Roman" w:eastAsia="Times New Roman" w:hAnsi="Times New Roman"/>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4D2970"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21.5. Sutartinių įsipareigojimų vykdymas gali būti stabdomas tik Sutarties galiojimo laikotarpiu tokia tvarka:</w:t>
      </w:r>
    </w:p>
    <w:p w14:paraId="7E3BA3D9"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109A6E7" w14:textId="77777777" w:rsidR="003F66E8" w:rsidRPr="00B0266F" w:rsidRDefault="003F66E8" w:rsidP="003F66E8">
      <w:pPr>
        <w:spacing w:after="0"/>
        <w:jc w:val="both"/>
        <w:rPr>
          <w:rFonts w:ascii="Times New Roman" w:eastAsia="Times New Roman" w:hAnsi="Times New Roman"/>
        </w:rPr>
      </w:pPr>
      <w:r w:rsidRPr="00B0266F">
        <w:rPr>
          <w:rFonts w:ascii="Times New Roman" w:eastAsia="Times New Roman" w:hAnsi="Times New Roman"/>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A54DB7C" w14:textId="77777777" w:rsidR="003F66E8" w:rsidRPr="00B0266F" w:rsidRDefault="003F66E8" w:rsidP="003F66E8">
      <w:pPr>
        <w:spacing w:after="0"/>
        <w:jc w:val="both"/>
        <w:rPr>
          <w:rFonts w:ascii="Times New Roman" w:eastAsia="Times New Roman" w:hAnsi="Times New Roman"/>
        </w:rPr>
      </w:pPr>
      <w:r w:rsidRPr="00B0266F">
        <w:rPr>
          <w:rFonts w:ascii="Times New Roman" w:eastAsia="Times New Roman" w:hAnsi="Times New Roman"/>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0266F">
        <w:rPr>
          <w:rFonts w:ascii="Times New Roman" w:eastAsia="Times New Roman" w:hAnsi="Times New Roman"/>
        </w:rPr>
        <w:lastRenderedPageBreak/>
        <w:t>Jei sutartinių įsipareigojimų ar jų dalies vykdymas sustabdytas, Šalys negali vykdyti jokių jiems pagal Sutartį ar Sutarties dalį priskirtų įsipareigojimų.</w:t>
      </w:r>
    </w:p>
    <w:p w14:paraId="24750FA5" w14:textId="77777777" w:rsidR="003F66E8" w:rsidRPr="00B0266F" w:rsidRDefault="003F66E8" w:rsidP="003F66E8">
      <w:pPr>
        <w:spacing w:after="0"/>
        <w:jc w:val="both"/>
        <w:rPr>
          <w:rFonts w:ascii="Times New Roman" w:eastAsia="Times New Roman" w:hAnsi="Times New Roman"/>
        </w:rPr>
      </w:pPr>
      <w:r w:rsidRPr="00B0266F">
        <w:rPr>
          <w:rFonts w:ascii="Times New Roman" w:eastAsia="Times New Roman" w:hAnsi="Times New Roman"/>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9E6007D" w14:textId="77777777" w:rsidR="003F66E8" w:rsidRPr="00B0266F" w:rsidRDefault="003F66E8" w:rsidP="003F66E8">
      <w:pPr>
        <w:spacing w:after="0"/>
        <w:jc w:val="both"/>
        <w:rPr>
          <w:rFonts w:ascii="Times New Roman" w:eastAsia="Times New Roman" w:hAnsi="Times New Roman"/>
        </w:rPr>
      </w:pPr>
      <w:r w:rsidRPr="00B0266F">
        <w:rPr>
          <w:rFonts w:ascii="Times New Roman" w:eastAsia="Times New Roman" w:hAnsi="Times New Roman"/>
        </w:rPr>
        <w:t>21.7. Sutartinių įsipareigojimų vykdymas sustabdomas ne ilgesniam kaip konkrečios, pagrįstos aplinkybės egzistavimo laikotarpiui.</w:t>
      </w:r>
    </w:p>
    <w:p w14:paraId="47AD8331"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68EC916"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EC54C7A"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21.10. Atnaujinus Sutarties vykdymą, neįvykdytų prievolių (jų dalies) įvykdymo terminai ir Sutarties galiojimas nukeliami tokiam terminui, kiek buvo likę laiko jų įvykdymui (Sutarties galiojimui) jų sustabdymo metu.</w:t>
      </w:r>
    </w:p>
    <w:p w14:paraId="4213A4FC"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6AD2806" w14:textId="77777777" w:rsidR="003F66E8" w:rsidRPr="00B0266F" w:rsidRDefault="003F66E8" w:rsidP="003F66E8">
      <w:pPr>
        <w:tabs>
          <w:tab w:val="left" w:pos="567"/>
        </w:tabs>
        <w:spacing w:after="0"/>
        <w:jc w:val="both"/>
        <w:textAlignment w:val="baseline"/>
        <w:rPr>
          <w:rFonts w:ascii="Times New Roman" w:eastAsia="Times New Roman" w:hAnsi="Times New Roman"/>
          <w:b/>
          <w:bCs/>
        </w:rPr>
      </w:pPr>
    </w:p>
    <w:p w14:paraId="3BE524CE"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bCs/>
          <w:caps/>
        </w:rPr>
        <w:t>22.</w:t>
      </w:r>
      <w:r w:rsidRPr="00B0266F">
        <w:rPr>
          <w:rFonts w:ascii="Times New Roman" w:eastAsia="Arial" w:hAnsi="Times New Roman"/>
          <w:b/>
          <w:bCs/>
          <w:caps/>
        </w:rPr>
        <w:tab/>
      </w:r>
      <w:r>
        <w:rPr>
          <w:rFonts w:ascii="Times New Roman" w:eastAsia="Arial" w:hAnsi="Times New Roman"/>
          <w:b/>
          <w:bCs/>
          <w:caps/>
        </w:rPr>
        <w:t>S</w:t>
      </w:r>
      <w:r w:rsidRPr="00B0266F">
        <w:rPr>
          <w:rFonts w:ascii="Times New Roman" w:eastAsia="Arial" w:hAnsi="Times New Roman"/>
          <w:b/>
        </w:rPr>
        <w:t>utarties nutraukimas</w:t>
      </w:r>
    </w:p>
    <w:p w14:paraId="60C1B645"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027A6131" w14:textId="77777777" w:rsidR="003F66E8" w:rsidRPr="00B0266F" w:rsidRDefault="003F66E8" w:rsidP="003F66E8">
      <w:pPr>
        <w:tabs>
          <w:tab w:val="left" w:pos="567"/>
          <w:tab w:val="left" w:pos="851"/>
          <w:tab w:val="left" w:pos="992"/>
          <w:tab w:val="left" w:pos="1134"/>
        </w:tabs>
        <w:spacing w:after="0"/>
        <w:jc w:val="both"/>
        <w:rPr>
          <w:rFonts w:ascii="Times New Roman" w:eastAsia="Cambria" w:hAnsi="Times New Roman"/>
          <w:b/>
          <w:bCs/>
        </w:rPr>
      </w:pPr>
      <w:r w:rsidRPr="00B0266F">
        <w:rPr>
          <w:rFonts w:ascii="Times New Roman" w:eastAsia="Cambria" w:hAnsi="Times New Roman"/>
        </w:rPr>
        <w:t>Sutartis gali būti nutraukiama VPĮ 90 straipsnyje ir Sutartyje numatytais atvejais, įskaitant galimybę nutraukti Sutartį Šalių susitarimu.</w:t>
      </w:r>
    </w:p>
    <w:p w14:paraId="2BEF4C66" w14:textId="77777777" w:rsidR="003F66E8" w:rsidRPr="00B0266F" w:rsidRDefault="003F66E8" w:rsidP="003F66E8">
      <w:pPr>
        <w:tabs>
          <w:tab w:val="left" w:pos="567"/>
          <w:tab w:val="left" w:pos="851"/>
          <w:tab w:val="left" w:pos="992"/>
          <w:tab w:val="left" w:pos="1134"/>
        </w:tabs>
        <w:spacing w:after="0"/>
        <w:jc w:val="both"/>
        <w:rPr>
          <w:rFonts w:ascii="Times New Roman" w:eastAsia="Cambria" w:hAnsi="Times New Roman"/>
          <w:b/>
          <w:bCs/>
        </w:rPr>
      </w:pPr>
    </w:p>
    <w:p w14:paraId="1652B65B"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bCs/>
        </w:rPr>
        <w:t>22.1.</w:t>
      </w:r>
      <w:r w:rsidRPr="00B0266F">
        <w:rPr>
          <w:rFonts w:ascii="Times New Roman" w:eastAsia="Arial" w:hAnsi="Times New Roman"/>
          <w:b/>
          <w:bCs/>
        </w:rPr>
        <w:tab/>
      </w:r>
      <w:r w:rsidRPr="00B0266F">
        <w:rPr>
          <w:rFonts w:ascii="Times New Roman" w:eastAsia="Arial" w:hAnsi="Times New Roman"/>
          <w:b/>
        </w:rPr>
        <w:t>Pretenzijos dėl Sutarties pažeidimų</w:t>
      </w:r>
    </w:p>
    <w:p w14:paraId="7E2A8E9B"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41ADD070"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2238A"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0266F">
        <w:rPr>
          <w:rFonts w:ascii="Times New Roman" w:eastAsia="Times New Roman" w:hAnsi="Times New Roman"/>
          <w:bCs/>
        </w:rPr>
        <w:t xml:space="preserve"> </w:t>
      </w:r>
      <w:r w:rsidRPr="00B0266F">
        <w:rPr>
          <w:rFonts w:ascii="Times New Roman" w:eastAsia="Times New Roman" w:hAnsi="Times New Roman"/>
        </w:rPr>
        <w:t>Tiekėjo teisė siūlyti kitą terminą nelaikoma Pirkėjo pareiga tą terminą priimti. Pretenziją gavusios Šalies pasiūlytasis terminas pakeičia terminą, nurodytą pretenzijoje, tik jeigu kita Šalis jį patvirtina.</w:t>
      </w:r>
    </w:p>
    <w:p w14:paraId="6CBA5094" w14:textId="77777777" w:rsidR="003F66E8" w:rsidRPr="00B0266F" w:rsidRDefault="003F66E8" w:rsidP="003F66E8">
      <w:pPr>
        <w:tabs>
          <w:tab w:val="left" w:pos="567"/>
        </w:tabs>
        <w:spacing w:after="0"/>
        <w:jc w:val="both"/>
        <w:textAlignment w:val="baseline"/>
        <w:rPr>
          <w:rFonts w:ascii="Times New Roman" w:eastAsia="Times New Roman" w:hAnsi="Times New Roman"/>
          <w:b/>
          <w:bCs/>
        </w:rPr>
      </w:pPr>
    </w:p>
    <w:p w14:paraId="42B229BD"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bCs/>
        </w:rPr>
        <w:t>22.2.</w:t>
      </w:r>
      <w:r w:rsidRPr="00B0266F">
        <w:rPr>
          <w:rFonts w:ascii="Times New Roman" w:eastAsia="Arial" w:hAnsi="Times New Roman"/>
          <w:b/>
          <w:bCs/>
        </w:rPr>
        <w:tab/>
      </w:r>
      <w:r w:rsidRPr="00B0266F">
        <w:rPr>
          <w:rFonts w:ascii="Times New Roman" w:eastAsia="Arial" w:hAnsi="Times New Roman"/>
          <w:b/>
        </w:rPr>
        <w:t>Sutarties nutraukimas Pirkėjo iniciatyva</w:t>
      </w:r>
    </w:p>
    <w:p w14:paraId="47F807C2"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114E7DFD"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B440497"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22.2.2. Pirkėjas turi teisę vienašališkai nutraukti Sutartį ar jos dalį raštu įspėjęs Tiekėją prieš ne trumpesnį nei 10 (dešimties) dienų terminą, jeigu:</w:t>
      </w:r>
    </w:p>
    <w:p w14:paraId="4B70D8BD"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lastRenderedPageBreak/>
        <w:t>22.2.2.1. Tiekėjui yra iškelta bankroto byla, pradėtas bankroto procesas ne teismo tvarka, jis tampa nemokus arba yra nemokumo tikimybė, sustabdo ūkinę veiklą ar susidaro</w:t>
      </w:r>
      <w:r w:rsidRPr="00B0266F">
        <w:rPr>
          <w:rFonts w:ascii="Times New Roman" w:eastAsia="Times New Roman" w:hAnsi="Times New Roman"/>
          <w:bCs/>
        </w:rPr>
        <w:t xml:space="preserve"> </w:t>
      </w:r>
      <w:r w:rsidRPr="00B0266F">
        <w:rPr>
          <w:rFonts w:ascii="Times New Roman" w:eastAsia="Times New Roman" w:hAnsi="Times New Roman"/>
        </w:rPr>
        <w:t>įstatymuose ir kituose teisės aktuose nustatyta tvarka analogiška situacija</w:t>
      </w:r>
      <w:r w:rsidRPr="00B0266F">
        <w:rPr>
          <w:rFonts w:ascii="Times New Roman" w:eastAsia="Times New Roman" w:hAnsi="Times New Roman"/>
          <w:shd w:val="clear" w:color="auto" w:fill="FFFFFF"/>
        </w:rPr>
        <w:t>;</w:t>
      </w:r>
    </w:p>
    <w:p w14:paraId="4337BA3A" w14:textId="77777777" w:rsidR="003F66E8" w:rsidRPr="00B0266F" w:rsidRDefault="003F66E8" w:rsidP="003F66E8">
      <w:pPr>
        <w:tabs>
          <w:tab w:val="left" w:pos="567"/>
        </w:tabs>
        <w:spacing w:after="0"/>
        <w:jc w:val="both"/>
        <w:rPr>
          <w:rFonts w:ascii="Times New Roman" w:eastAsia="Times New Roman" w:hAnsi="Times New Roman"/>
        </w:rPr>
      </w:pPr>
      <w:r w:rsidRPr="00B0266F">
        <w:rPr>
          <w:rFonts w:ascii="Times New Roman" w:eastAsia="Times New Roman" w:hAnsi="Times New Roman"/>
        </w:rPr>
        <w:t>22.2.2.2. Tiekėjo padėtis pasikeičia ir jis atitinka pirkimo dokumentuose nustatytą pašalinimo pagrindą;</w:t>
      </w:r>
    </w:p>
    <w:p w14:paraId="4BF02EAB"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22.2.2.3. pasikeičia teisės aktai, susiję su Sutarties objektu, Sutarties vykdymu, ar su Pirkėjo vykdoma veikla, kuriai buvo sudaryta Sutartis, ir dėl tokių pakeitimų Pirkėjas nusprendžia nutraukti Sutartį;</w:t>
      </w:r>
    </w:p>
    <w:p w14:paraId="583B29AA"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22.2.2.4. Pirkėjas nusprendžia nebevykdyti veiklos, kurios vykdymui Sutartimi įsigyjamos Paslaugos ir Sutarties poreikis išnyksta;</w:t>
      </w:r>
    </w:p>
    <w:p w14:paraId="70BA4CE6"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22.2.2.5. Pirkėjo valdymo organas priima sprendimą, dėl kurio Sutarties poreikis išnyksta;</w:t>
      </w:r>
    </w:p>
    <w:p w14:paraId="36251435"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22.2.2.6. pasikeičia (pablogėja) Pirkėjo finansinė padėtis ar Pirkėjas negauna arba netenka finansavimo ir dėl šios priežasties nusprendžia nutraukti Sutartį;</w:t>
      </w:r>
    </w:p>
    <w:p w14:paraId="47850A72"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22.2.2.7. keičiasi Pirkėjo organizacinė struktūra – juridinis statusas, pobūdis ar valdymo struktūra ir tai gali turėti įtakos tinkamam Sutarties įvykdymui arba Sutarties poreikiui;</w:t>
      </w:r>
    </w:p>
    <w:p w14:paraId="55EEA568"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22.2.2.8. nebelieka perkamų </w:t>
      </w:r>
      <w:r w:rsidRPr="00B0266F">
        <w:rPr>
          <w:rFonts w:ascii="Times New Roman" w:eastAsia="Arial" w:hAnsi="Times New Roman"/>
        </w:rPr>
        <w:t>Paslaugų</w:t>
      </w:r>
      <w:r w:rsidRPr="00B0266F">
        <w:rPr>
          <w:rFonts w:ascii="Times New Roman" w:eastAsia="Times New Roman" w:hAnsi="Times New Roman"/>
        </w:rPr>
        <w:t xml:space="preserve"> poreikio;</w:t>
      </w:r>
    </w:p>
    <w:p w14:paraId="3F4C797F"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22.2.2.9. Pirkėjas iš pirkimų priežiūrą atliekančių institucijų gauna nurodymą ar rekomendaciją nutraukti Sutartį;</w:t>
      </w:r>
    </w:p>
    <w:p w14:paraId="73DDDA7F"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22.2.2.10. Tiekėjas vėluoja pateikti Sutarties įvykdymo užtikrinimo pratęsimą ilgiau kaip 10 (dešimt) darbo dienų nuo paskutinio Sutarties įvykdymo užtikrinimo galiojimo termino pabaigos arba atsisako jį pateikti;</w:t>
      </w:r>
    </w:p>
    <w:p w14:paraId="2114206B" w14:textId="77777777" w:rsidR="003F66E8" w:rsidRPr="00B0266F" w:rsidRDefault="003F66E8" w:rsidP="003F66E8">
      <w:pPr>
        <w:tabs>
          <w:tab w:val="left" w:pos="567"/>
        </w:tabs>
        <w:spacing w:after="0"/>
        <w:jc w:val="both"/>
        <w:textAlignment w:val="baseline"/>
        <w:rPr>
          <w:rFonts w:ascii="Times New Roman" w:eastAsia="Arial" w:hAnsi="Times New Roman"/>
        </w:rPr>
      </w:pPr>
      <w:r w:rsidRPr="00B0266F">
        <w:rPr>
          <w:rFonts w:ascii="Times New Roman" w:eastAsia="Times New Roman" w:hAnsi="Times New Roman"/>
        </w:rPr>
        <w:t>22.2.2.11.</w:t>
      </w:r>
      <w:r w:rsidRPr="00B0266F">
        <w:rPr>
          <w:rFonts w:ascii="Times New Roman" w:eastAsia="Arial" w:hAnsi="Times New Roman"/>
        </w:rPr>
        <w:t xml:space="preserve"> Tiekėjas atsisako pašalinti arba nepašalina Paslaugų trūkumų per Pirkėjo nustatytus protingus terminus;</w:t>
      </w:r>
    </w:p>
    <w:p w14:paraId="1C2C5A1A"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22.2.2.12. Tiekėjas pažeidžia Sutartį arba įstatymus bei kitus teisės aktus ir per Pirkėjo rašytinėje pretenzijoje nurodytą terminą neištaiso pažeidimo;</w:t>
      </w:r>
    </w:p>
    <w:p w14:paraId="6C8957E2" w14:textId="77777777" w:rsidR="003F66E8" w:rsidRPr="00B0266F" w:rsidRDefault="003F66E8" w:rsidP="003F66E8">
      <w:pPr>
        <w:tabs>
          <w:tab w:val="left" w:pos="567"/>
        </w:tabs>
        <w:spacing w:after="0"/>
        <w:jc w:val="both"/>
        <w:textAlignment w:val="baseline"/>
        <w:rPr>
          <w:rFonts w:ascii="Times New Roman" w:eastAsia="Times New Roman" w:hAnsi="Times New Roman"/>
          <w:iCs/>
        </w:rPr>
      </w:pPr>
      <w:r w:rsidRPr="00B0266F">
        <w:rPr>
          <w:rFonts w:ascii="Times New Roman" w:eastAsia="Times New Roman" w:hAnsi="Times New Roman"/>
        </w:rPr>
        <w:t xml:space="preserve">22.2.2.13. </w:t>
      </w:r>
      <w:r w:rsidRPr="00B0266F">
        <w:rPr>
          <w:rFonts w:ascii="Times New Roman" w:eastAsia="Times New Roman" w:hAnsi="Times New Roman"/>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FD5B08" w14:textId="77777777" w:rsidR="003F66E8" w:rsidRPr="00B0266F" w:rsidRDefault="003F66E8" w:rsidP="003F66E8">
      <w:pPr>
        <w:tabs>
          <w:tab w:val="left" w:pos="567"/>
        </w:tabs>
        <w:spacing w:after="0"/>
        <w:jc w:val="both"/>
        <w:textAlignment w:val="baseline"/>
        <w:rPr>
          <w:rFonts w:ascii="Times New Roman" w:eastAsia="Times New Roman" w:hAnsi="Times New Roman"/>
          <w:iCs/>
        </w:rPr>
      </w:pPr>
      <w:r w:rsidRPr="00B0266F">
        <w:rPr>
          <w:rFonts w:ascii="Times New Roman" w:eastAsia="Times New Roman" w:hAnsi="Times New Roman"/>
          <w:iCs/>
        </w:rPr>
        <w:t>22.2.2.14. paaiškėja VPĮ 37 straipsnio 8 dalyje ir (ar) 47 straipsnio 8 dalyje nurodytos aplinkybės.</w:t>
      </w:r>
    </w:p>
    <w:p w14:paraId="719A2B54"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27D253C"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60A420B"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47244" w14:textId="77777777" w:rsidR="003F66E8" w:rsidRPr="00B0266F" w:rsidRDefault="003F66E8" w:rsidP="003F66E8">
      <w:pPr>
        <w:spacing w:after="0" w:line="240" w:lineRule="auto"/>
        <w:rPr>
          <w:rFonts w:ascii="Times New Roman" w:eastAsia="MS Mincho" w:hAnsi="Times New Roman"/>
          <w:i/>
          <w:iCs/>
        </w:rPr>
      </w:pPr>
      <w:r w:rsidRPr="00B0266F">
        <w:rPr>
          <w:rFonts w:ascii="Times New Roman" w:eastAsia="MS Mincho" w:hAnsi="Times New Roman"/>
          <w:i/>
          <w:iCs/>
        </w:rPr>
        <w:t>Papunkčio pakeitimai:</w:t>
      </w:r>
    </w:p>
    <w:p w14:paraId="73F08579" w14:textId="77777777" w:rsidR="003F66E8" w:rsidRPr="00B0266F" w:rsidRDefault="003F66E8" w:rsidP="003F66E8">
      <w:pPr>
        <w:spacing w:after="0" w:line="240" w:lineRule="auto"/>
        <w:jc w:val="both"/>
        <w:rPr>
          <w:rFonts w:ascii="Times New Roman" w:eastAsia="MS Mincho" w:hAnsi="Times New Roman"/>
          <w:i/>
          <w:iCs/>
        </w:rPr>
      </w:pPr>
      <w:r w:rsidRPr="00B0266F">
        <w:rPr>
          <w:rFonts w:ascii="Times New Roman" w:eastAsia="MS Mincho" w:hAnsi="Times New Roman"/>
          <w:i/>
          <w:iCs/>
        </w:rPr>
        <w:t xml:space="preserve">Nr. </w:t>
      </w:r>
      <w:hyperlink r:id="rId21" w:history="1">
        <w:r w:rsidRPr="00B0266F">
          <w:rPr>
            <w:rFonts w:ascii="Times New Roman" w:eastAsia="MS Mincho" w:hAnsi="Times New Roman"/>
            <w:i/>
            <w:iCs/>
            <w:color w:val="0000FF" w:themeColor="hyperlink"/>
            <w:u w:val="single"/>
          </w:rPr>
          <w:t>1S-52</w:t>
        </w:r>
      </w:hyperlink>
      <w:r w:rsidRPr="00B0266F">
        <w:rPr>
          <w:rFonts w:ascii="Times New Roman" w:eastAsia="MS Mincho" w:hAnsi="Times New Roman"/>
          <w:i/>
          <w:iCs/>
        </w:rPr>
        <w:t>, 2025-04-17, paskelbta TAR 2025-04-18, i. k. 2025-06847</w:t>
      </w:r>
    </w:p>
    <w:p w14:paraId="6D3D6CF0" w14:textId="77777777" w:rsidR="003F66E8" w:rsidRPr="00B0266F" w:rsidRDefault="003F66E8" w:rsidP="003F66E8">
      <w:pPr>
        <w:spacing w:after="0" w:line="240" w:lineRule="auto"/>
        <w:rPr>
          <w:rFonts w:ascii="Times New Roman" w:eastAsia="Times New Roman" w:hAnsi="Times New Roman"/>
        </w:rPr>
      </w:pPr>
    </w:p>
    <w:p w14:paraId="6889284C"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lastRenderedPageBreak/>
        <w:t>22.2.6. Pirkėjas turi teisę vienašališkai nutraukti Sutartį ir kitais Specialiosiose sąlygose (jei taikoma) ir įstatymuose bei kituose teisės aktuose įtvirtintais atvejais.</w:t>
      </w:r>
    </w:p>
    <w:p w14:paraId="70DBE836"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22.2.7. Sutartis laikoma nutraukta kitą dieną po to, kai pasibaigia įspėjimo apie Sutarties nutraukimą terminas.</w:t>
      </w:r>
    </w:p>
    <w:p w14:paraId="3F686271"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2956896" w14:textId="77777777" w:rsidR="003F66E8" w:rsidRPr="00B0266F" w:rsidRDefault="003F66E8" w:rsidP="003F66E8">
      <w:pPr>
        <w:tabs>
          <w:tab w:val="left" w:pos="567"/>
        </w:tabs>
        <w:spacing w:after="0"/>
        <w:jc w:val="both"/>
        <w:textAlignment w:val="baseline"/>
        <w:rPr>
          <w:rFonts w:ascii="Times New Roman" w:eastAsia="Times New Roman" w:hAnsi="Times New Roman"/>
          <w:b/>
          <w:bCs/>
        </w:rPr>
      </w:pPr>
    </w:p>
    <w:p w14:paraId="58DA0CAC"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rPr>
          <w:rFonts w:ascii="Times New Roman" w:eastAsia="Arial" w:hAnsi="Times New Roman"/>
          <w:b/>
          <w:bCs/>
        </w:rPr>
      </w:pPr>
      <w:r w:rsidRPr="00B0266F">
        <w:rPr>
          <w:rFonts w:ascii="Times New Roman" w:eastAsia="Arial" w:hAnsi="Times New Roman"/>
          <w:b/>
          <w:bCs/>
        </w:rPr>
        <w:t>22.3.</w:t>
      </w:r>
      <w:r w:rsidRPr="00B0266F">
        <w:rPr>
          <w:rFonts w:ascii="Times New Roman" w:eastAsia="Arial" w:hAnsi="Times New Roman"/>
          <w:b/>
          <w:bCs/>
        </w:rPr>
        <w:tab/>
        <w:t>Sutarties nutraukimas Tiekėjo iniciatyva</w:t>
      </w:r>
    </w:p>
    <w:p w14:paraId="4024F595" w14:textId="77777777" w:rsidR="003F66E8" w:rsidRPr="00B0266F" w:rsidRDefault="003F66E8" w:rsidP="003F66E8">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b/>
          <w:bCs/>
        </w:rPr>
      </w:pPr>
    </w:p>
    <w:p w14:paraId="64EE1976"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D53B6E2"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22.3.2. Tiekėjas turi teisę vienašališkai nutraukti Sutartį, įspėjęs Pirkėją raštu prieš ne trumpesnį nei 10 (dešimties) dienų terminą, jeigu:</w:t>
      </w:r>
    </w:p>
    <w:p w14:paraId="2F9BCEF9"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5FFC41"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22.3.2.2. Pirkėjas pažeidžia Sutartį arba įstatymus bei kitus teisės aktus ir per Tiekėjo rašytinėje pretenzijoje nurodytą terminą neištaiso pažeidimo, išskyrus Bendrųjų sąlygų 22.3.1 punkte nustatytą atvejį.</w:t>
      </w:r>
    </w:p>
    <w:p w14:paraId="085CFC45"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22.3.3. Jeigu Bendrųjų sąlygų 22.3.1 punkte nurodytos aplinkybės yra susijusios tik su atskira dalimi arba atskiru Susitarimu, Tiekėjas turi teisę nutraukti Sutartį tik tos dalies atžvilgiu arba nutraukti tik tokį Susitarimą.</w:t>
      </w:r>
    </w:p>
    <w:p w14:paraId="72468E72"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22.3.4. Tiekėjas turi teisę vienašališkai nutraukti Sutartį ir kitais įstatymuose bei kituose teisės aktuose įtvirtintais atvejais.</w:t>
      </w:r>
    </w:p>
    <w:p w14:paraId="17D3B223"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lang w:eastAsia="lt-LT"/>
        </w:rPr>
        <w:t xml:space="preserve">22.3.5. Jei Sutartis nutraukiama </w:t>
      </w:r>
      <w:r w:rsidRPr="00B0266F">
        <w:rPr>
          <w:rFonts w:ascii="Times New Roman" w:eastAsia="Times New Roman" w:hAnsi="Times New Roman"/>
        </w:rPr>
        <w:t xml:space="preserve">dėl Pirkėjo esminio Sutarties pažeidimo </w:t>
      </w:r>
      <w:r w:rsidRPr="00B0266F">
        <w:rPr>
          <w:rFonts w:ascii="Times New Roman" w:eastAsia="Times New Roman" w:hAnsi="Times New Roman"/>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0266F">
        <w:rPr>
          <w:rFonts w:ascii="Times New Roman" w:eastAsia="Times New Roman" w:hAnsi="Times New Roman"/>
        </w:rPr>
        <w:t xml:space="preserve"> </w:t>
      </w:r>
    </w:p>
    <w:p w14:paraId="2F65B2F8" w14:textId="77777777" w:rsidR="003F66E8" w:rsidRPr="00B0266F" w:rsidRDefault="003F66E8" w:rsidP="003F66E8">
      <w:pPr>
        <w:spacing w:after="0" w:line="240" w:lineRule="auto"/>
        <w:rPr>
          <w:rFonts w:ascii="Times New Roman" w:eastAsia="MS Mincho" w:hAnsi="Times New Roman"/>
          <w:i/>
          <w:iCs/>
        </w:rPr>
      </w:pPr>
      <w:r w:rsidRPr="00B0266F">
        <w:rPr>
          <w:rFonts w:ascii="Times New Roman" w:eastAsia="MS Mincho" w:hAnsi="Times New Roman"/>
          <w:i/>
          <w:iCs/>
        </w:rPr>
        <w:t>Papunkčio pakeitimai:</w:t>
      </w:r>
    </w:p>
    <w:p w14:paraId="6B8FAE28" w14:textId="77777777" w:rsidR="003F66E8" w:rsidRPr="00B0266F" w:rsidRDefault="003F66E8" w:rsidP="003F66E8">
      <w:pPr>
        <w:spacing w:after="0" w:line="240" w:lineRule="auto"/>
        <w:jc w:val="both"/>
        <w:rPr>
          <w:rFonts w:ascii="Times New Roman" w:eastAsia="MS Mincho" w:hAnsi="Times New Roman"/>
          <w:i/>
          <w:iCs/>
        </w:rPr>
      </w:pPr>
      <w:r w:rsidRPr="00B0266F">
        <w:rPr>
          <w:rFonts w:ascii="Times New Roman" w:eastAsia="MS Mincho" w:hAnsi="Times New Roman"/>
          <w:i/>
          <w:iCs/>
        </w:rPr>
        <w:t xml:space="preserve">Nr. </w:t>
      </w:r>
      <w:hyperlink r:id="rId22" w:history="1">
        <w:r w:rsidRPr="00B0266F">
          <w:rPr>
            <w:rFonts w:ascii="Times New Roman" w:eastAsia="MS Mincho" w:hAnsi="Times New Roman"/>
            <w:i/>
            <w:iCs/>
            <w:color w:val="0000FF" w:themeColor="hyperlink"/>
            <w:u w:val="single"/>
          </w:rPr>
          <w:t>1S-52</w:t>
        </w:r>
      </w:hyperlink>
      <w:r w:rsidRPr="00B0266F">
        <w:rPr>
          <w:rFonts w:ascii="Times New Roman" w:eastAsia="MS Mincho" w:hAnsi="Times New Roman"/>
          <w:i/>
          <w:iCs/>
        </w:rPr>
        <w:t>, 2025-04-17, paskelbta TAR 2025-04-18, i. k. 2025-06847</w:t>
      </w:r>
    </w:p>
    <w:p w14:paraId="02191B1D" w14:textId="77777777" w:rsidR="003F66E8" w:rsidRPr="00B0266F" w:rsidRDefault="003F66E8" w:rsidP="003F66E8">
      <w:pPr>
        <w:spacing w:after="0" w:line="240" w:lineRule="auto"/>
        <w:rPr>
          <w:rFonts w:ascii="Times New Roman" w:eastAsia="Times New Roman" w:hAnsi="Times New Roman"/>
        </w:rPr>
      </w:pPr>
    </w:p>
    <w:p w14:paraId="1831CE47"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22.3.6. Sutartis laikoma nutraukta kitą dieną po to, kai pasibaigia įspėjimo apie Sutarties nutraukimą terminas.</w:t>
      </w:r>
    </w:p>
    <w:p w14:paraId="49C329C0"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257ED1" w14:textId="77777777" w:rsidR="003F66E8" w:rsidRPr="00B0266F" w:rsidRDefault="003F66E8" w:rsidP="003F66E8">
      <w:pPr>
        <w:tabs>
          <w:tab w:val="left" w:pos="567"/>
        </w:tabs>
        <w:spacing w:after="0"/>
        <w:jc w:val="both"/>
        <w:textAlignment w:val="baseline"/>
        <w:rPr>
          <w:rFonts w:ascii="Times New Roman" w:eastAsia="Times New Roman" w:hAnsi="Times New Roman"/>
          <w:b/>
          <w:bCs/>
        </w:rPr>
      </w:pPr>
    </w:p>
    <w:p w14:paraId="3C7F107C"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b/>
        </w:rPr>
      </w:pPr>
      <w:r w:rsidRPr="00B0266F">
        <w:rPr>
          <w:rFonts w:ascii="Times New Roman" w:eastAsia="Arial" w:hAnsi="Times New Roman"/>
          <w:b/>
          <w:bCs/>
        </w:rPr>
        <w:t>22.4.</w:t>
      </w:r>
      <w:r w:rsidRPr="00B0266F">
        <w:rPr>
          <w:rFonts w:ascii="Times New Roman" w:eastAsia="Arial" w:hAnsi="Times New Roman"/>
          <w:b/>
          <w:bCs/>
        </w:rPr>
        <w:tab/>
      </w:r>
      <w:r w:rsidRPr="00B0266F">
        <w:rPr>
          <w:rFonts w:ascii="Times New Roman" w:eastAsia="Arial" w:hAnsi="Times New Roman"/>
          <w:b/>
        </w:rPr>
        <w:t>Šalių teisės ir pareigos Sutarties nutraukimo atveju</w:t>
      </w:r>
    </w:p>
    <w:p w14:paraId="71A848D9" w14:textId="77777777" w:rsidR="003F66E8" w:rsidRPr="00B0266F" w:rsidRDefault="003F66E8" w:rsidP="003F66E8">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b/>
        </w:rPr>
      </w:pPr>
    </w:p>
    <w:p w14:paraId="5FFFAAEF"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22.4.1. Sutarties nutraukimas neturi įtakos ginčų nagrinėjimo tvarką nustatančių Sutarties sąlygų ir kitų Sutarties sąlygų, kurios pagal savo esmę lieka galioti ir po Sutarties nutraukimo, galiojimui.</w:t>
      </w:r>
    </w:p>
    <w:p w14:paraId="6E4D87A3"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22.4.2. Nutraukus Sutartį, Šalys privalo:</w:t>
      </w:r>
    </w:p>
    <w:p w14:paraId="2F5958E0"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22.4.2.1. įsitikinti, jog iki Sutarties nutraukimo dienos suteiktos </w:t>
      </w:r>
      <w:r w:rsidRPr="00B0266F">
        <w:rPr>
          <w:rFonts w:ascii="Times New Roman" w:eastAsia="Arial" w:hAnsi="Times New Roman"/>
        </w:rPr>
        <w:t>Paslaugos</w:t>
      </w:r>
      <w:r w:rsidRPr="00B0266F">
        <w:rPr>
          <w:rFonts w:ascii="Times New Roman" w:eastAsia="Times New Roman" w:hAnsi="Times New Roman"/>
        </w:rPr>
        <w:t xml:space="preserve"> ir kiti atlikti veiksmai atitinka Sutarties reikalavimus ir Šalys dėl to viena kitai nebereikš pretenzijų;</w:t>
      </w:r>
    </w:p>
    <w:p w14:paraId="11B34924"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t xml:space="preserve">22.4.2.2. atsiskaityti už iki Sutarties nutraukimo suteiktas </w:t>
      </w:r>
      <w:r w:rsidRPr="00B0266F">
        <w:rPr>
          <w:rFonts w:ascii="Times New Roman" w:eastAsia="Arial" w:hAnsi="Times New Roman"/>
        </w:rPr>
        <w:t>Paslaugas</w:t>
      </w:r>
      <w:r w:rsidRPr="00B0266F">
        <w:rPr>
          <w:rFonts w:ascii="Times New Roman" w:eastAsia="Times New Roman" w:hAnsi="Times New Roman"/>
        </w:rPr>
        <w:t>, atitinkančias Sutarties reikalavimus;</w:t>
      </w:r>
    </w:p>
    <w:p w14:paraId="2609B3A9" w14:textId="77777777" w:rsidR="003F66E8" w:rsidRPr="00B0266F" w:rsidRDefault="003F66E8" w:rsidP="003F66E8">
      <w:pPr>
        <w:tabs>
          <w:tab w:val="left" w:pos="567"/>
        </w:tabs>
        <w:spacing w:after="0"/>
        <w:jc w:val="both"/>
        <w:textAlignment w:val="baseline"/>
        <w:rPr>
          <w:rFonts w:ascii="Times New Roman" w:eastAsia="Times New Roman" w:hAnsi="Times New Roman"/>
        </w:rPr>
      </w:pPr>
      <w:r w:rsidRPr="00B0266F">
        <w:rPr>
          <w:rFonts w:ascii="Times New Roman" w:eastAsia="Times New Roman" w:hAnsi="Times New Roman"/>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5D3E1C1B" w14:textId="77777777" w:rsidR="003F66E8" w:rsidRPr="00B0266F" w:rsidRDefault="003F66E8" w:rsidP="003F66E8">
      <w:pPr>
        <w:tabs>
          <w:tab w:val="left" w:pos="567"/>
        </w:tabs>
        <w:spacing w:after="0"/>
        <w:jc w:val="both"/>
        <w:textAlignment w:val="baseline"/>
        <w:rPr>
          <w:rFonts w:ascii="Times New Roman" w:eastAsia="Times New Roman" w:hAnsi="Times New Roman"/>
          <w:b/>
          <w:bCs/>
        </w:rPr>
      </w:pPr>
    </w:p>
    <w:p w14:paraId="32C91D1D"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bCs/>
          <w:caps/>
        </w:rPr>
      </w:pPr>
      <w:r w:rsidRPr="00B0266F">
        <w:rPr>
          <w:rFonts w:ascii="Times New Roman" w:eastAsia="Arial" w:hAnsi="Times New Roman"/>
          <w:b/>
          <w:bCs/>
          <w:caps/>
        </w:rPr>
        <w:t>23.</w:t>
      </w:r>
      <w:r w:rsidRPr="00B0266F">
        <w:rPr>
          <w:rFonts w:ascii="Times New Roman" w:eastAsia="Times New Roman" w:hAnsi="Times New Roman"/>
        </w:rPr>
        <w:tab/>
      </w:r>
      <w:r w:rsidRPr="00B0266F">
        <w:rPr>
          <w:rFonts w:ascii="Times New Roman" w:eastAsia="Arial" w:hAnsi="Times New Roman"/>
          <w:b/>
          <w:bCs/>
          <w:caps/>
        </w:rPr>
        <w:t>P</w:t>
      </w:r>
      <w:r w:rsidRPr="00B0266F">
        <w:rPr>
          <w:rFonts w:ascii="Times New Roman" w:eastAsia="Arial" w:hAnsi="Times New Roman"/>
          <w:b/>
          <w:bCs/>
        </w:rPr>
        <w:t>rekių modelio ar gamintojo keitimas</w:t>
      </w:r>
    </w:p>
    <w:p w14:paraId="686EAB30"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78AA3F7A" w14:textId="77777777" w:rsidR="003F66E8" w:rsidRPr="00B0266F" w:rsidRDefault="003F66E8" w:rsidP="003F66E8">
      <w:pPr>
        <w:spacing w:after="0"/>
        <w:jc w:val="both"/>
        <w:rPr>
          <w:rFonts w:ascii="Times New Roman" w:eastAsia="Times New Roman" w:hAnsi="Times New Roman"/>
        </w:rPr>
      </w:pPr>
      <w:r w:rsidRPr="00B0266F">
        <w:rPr>
          <w:rFonts w:ascii="Times New Roman" w:eastAsia="Arial" w:hAnsi="Times New Roman"/>
          <w:caps/>
        </w:rPr>
        <w:t xml:space="preserve">23.1. </w:t>
      </w:r>
      <w:r w:rsidRPr="00B0266F">
        <w:rPr>
          <w:rFonts w:ascii="Times New Roman" w:eastAsia="Times New Roman" w:hAnsi="Times New Roman"/>
        </w:rPr>
        <w:t>Tais atvejais, kai kartu su Paslaugomis yra perkamos prekės, Tiekėjas turi teisę keisti prekių modelį ir (ar) gamintoją, jei yra visos toliau nurodytos sąlygos:</w:t>
      </w:r>
    </w:p>
    <w:p w14:paraId="365232DE" w14:textId="77777777" w:rsidR="003F66E8" w:rsidRPr="00B0266F" w:rsidRDefault="003F66E8" w:rsidP="003F66E8">
      <w:pPr>
        <w:spacing w:after="0"/>
        <w:jc w:val="both"/>
        <w:rPr>
          <w:rFonts w:ascii="Times New Roman" w:eastAsia="Times New Roman" w:hAnsi="Times New Roman"/>
        </w:rPr>
      </w:pPr>
      <w:r w:rsidRPr="00B0266F">
        <w:rPr>
          <w:rFonts w:ascii="Times New Roman" w:eastAsia="Times New Roman" w:hAnsi="Times New Roman"/>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0266F">
        <w:rPr>
          <w:rFonts w:ascii="Times New Roman" w:eastAsia="Times New Roman" w:hAnsi="Times New Roman"/>
          <w:vertAlign w:val="superscript"/>
        </w:rPr>
        <w:t xml:space="preserve">1 </w:t>
      </w:r>
      <w:r w:rsidRPr="00B0266F">
        <w:rPr>
          <w:rFonts w:ascii="Times New Roman" w:eastAsia="Times New Roman" w:hAnsi="Times New Roman"/>
        </w:rPr>
        <w:t>dalies nuostatų;</w:t>
      </w:r>
    </w:p>
    <w:p w14:paraId="0A7638C2" w14:textId="77777777" w:rsidR="003F66E8" w:rsidRPr="00B0266F" w:rsidRDefault="003F66E8" w:rsidP="003F66E8">
      <w:pPr>
        <w:spacing w:after="0"/>
        <w:jc w:val="both"/>
        <w:rPr>
          <w:rFonts w:ascii="Times New Roman" w:eastAsia="Times New Roman" w:hAnsi="Times New Roman"/>
        </w:rPr>
      </w:pPr>
      <w:r w:rsidRPr="00B0266F">
        <w:rPr>
          <w:rFonts w:ascii="Times New Roman" w:eastAsia="Times New Roman" w:hAnsi="Times New Roman"/>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46C103D" w14:textId="77777777" w:rsidR="003F66E8" w:rsidRPr="00B0266F" w:rsidRDefault="003F66E8" w:rsidP="003F66E8">
      <w:pPr>
        <w:spacing w:after="0"/>
        <w:jc w:val="both"/>
        <w:rPr>
          <w:rFonts w:ascii="Times New Roman" w:eastAsia="Times New Roman" w:hAnsi="Times New Roman"/>
        </w:rPr>
      </w:pPr>
      <w:r w:rsidRPr="00B0266F">
        <w:rPr>
          <w:rFonts w:ascii="Times New Roman" w:eastAsia="Times New Roman" w:hAnsi="Times New Roman"/>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0266F">
        <w:rPr>
          <w:rFonts w:ascii="Times New Roman" w:eastAsia="Times New Roman" w:hAnsi="Times New Roman"/>
          <w:shd w:val="clear" w:color="auto" w:fill="FFFFFF"/>
        </w:rPr>
        <w:t>ir lygiavertiškumo ar geresnės kokybės nei Sutartyje nurodytos prekės</w:t>
      </w:r>
      <w:r w:rsidRPr="00B0266F">
        <w:rPr>
          <w:rFonts w:ascii="Times New Roman" w:eastAsia="Times New Roman" w:hAnsi="Times New Roman"/>
        </w:rPr>
        <w:t>;</w:t>
      </w:r>
    </w:p>
    <w:p w14:paraId="70B7E2FA" w14:textId="77777777" w:rsidR="003F66E8" w:rsidRPr="00B0266F" w:rsidRDefault="003F66E8" w:rsidP="003F66E8">
      <w:pPr>
        <w:spacing w:after="0"/>
        <w:jc w:val="both"/>
        <w:rPr>
          <w:rFonts w:ascii="Times New Roman" w:eastAsia="Times New Roman" w:hAnsi="Times New Roman"/>
        </w:rPr>
      </w:pPr>
      <w:r w:rsidRPr="00B0266F">
        <w:rPr>
          <w:rFonts w:ascii="Times New Roman" w:eastAsia="Times New Roman" w:hAnsi="Times New Roman"/>
        </w:rPr>
        <w:t>23.1.4. Šalys sudarė rašytinį Susitarimą prie Sutarties dėl prekių keitimo.</w:t>
      </w:r>
    </w:p>
    <w:p w14:paraId="598B8389" w14:textId="77777777" w:rsidR="003F66E8" w:rsidRPr="00B0266F" w:rsidRDefault="003F66E8" w:rsidP="003F66E8">
      <w:pPr>
        <w:spacing w:after="0"/>
        <w:jc w:val="both"/>
        <w:rPr>
          <w:rFonts w:ascii="Times New Roman" w:eastAsia="Times New Roman" w:hAnsi="Times New Roman"/>
        </w:rPr>
      </w:pPr>
      <w:r w:rsidRPr="00B0266F">
        <w:rPr>
          <w:rFonts w:ascii="Times New Roman" w:eastAsia="Times New Roman" w:hAnsi="Times New Roman"/>
        </w:rPr>
        <w:t>23.2. Šiame Bendrųjų sąlygų skyriuje nurodytu atveju prekės turi būti pristatytos už ne didesnę nei pasiūlyme nurodytą kainą.</w:t>
      </w:r>
    </w:p>
    <w:p w14:paraId="5841FC34"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Times New Roman" w:hAnsi="Times New Roman"/>
        </w:rPr>
      </w:pPr>
    </w:p>
    <w:p w14:paraId="76754422"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bCs/>
          <w:caps/>
        </w:rPr>
        <w:t>24.</w:t>
      </w:r>
      <w:r w:rsidRPr="00B0266F">
        <w:rPr>
          <w:rFonts w:ascii="Times New Roman" w:eastAsia="Arial" w:hAnsi="Times New Roman"/>
          <w:b/>
          <w:bCs/>
          <w:caps/>
        </w:rPr>
        <w:tab/>
      </w:r>
      <w:r>
        <w:rPr>
          <w:rFonts w:ascii="Times New Roman" w:eastAsia="Arial" w:hAnsi="Times New Roman"/>
          <w:b/>
        </w:rPr>
        <w:t>B</w:t>
      </w:r>
      <w:r w:rsidRPr="00B0266F">
        <w:rPr>
          <w:rFonts w:ascii="Times New Roman" w:eastAsia="Arial" w:hAnsi="Times New Roman"/>
          <w:b/>
        </w:rPr>
        <w:t>endravimo tvarka ir kalba</w:t>
      </w:r>
    </w:p>
    <w:p w14:paraId="0BC3C61D"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70940074" w14:textId="77777777" w:rsidR="003F66E8" w:rsidRPr="00B0266F" w:rsidRDefault="003F66E8" w:rsidP="003F66E8">
      <w:pPr>
        <w:tabs>
          <w:tab w:val="left" w:pos="567"/>
          <w:tab w:val="left" w:pos="851"/>
          <w:tab w:val="left" w:pos="992"/>
          <w:tab w:val="left" w:pos="1134"/>
        </w:tabs>
        <w:spacing w:after="0"/>
        <w:jc w:val="both"/>
        <w:rPr>
          <w:rFonts w:ascii="Times New Roman" w:eastAsia="Arial" w:hAnsi="Times New Roman"/>
          <w:shd w:val="clear" w:color="auto" w:fill="FFFFFF"/>
        </w:rPr>
      </w:pPr>
      <w:r w:rsidRPr="00B0266F">
        <w:rPr>
          <w:rFonts w:ascii="Times New Roman" w:eastAsia="Arial" w:hAnsi="Times New Roman"/>
        </w:rPr>
        <w:t>24.1.</w:t>
      </w:r>
      <w:r w:rsidRPr="00B0266F">
        <w:rPr>
          <w:rFonts w:ascii="Times New Roman" w:eastAsia="Arial" w:hAnsi="Times New Roman"/>
        </w:rPr>
        <w:tab/>
      </w:r>
      <w:r w:rsidRPr="00B0266F">
        <w:rPr>
          <w:rFonts w:ascii="Times New Roman" w:eastAsia="Arial" w:hAnsi="Times New Roman"/>
          <w:bCs/>
        </w:rPr>
        <w:t xml:space="preserve">Sutartis sudaroma lietuvių kalba. Jeigu Sutartis ar kuris nors ją sudarantis dokumentas sudaromas kita kalba arba išverčiamas į kitą kalbą, visais atvejais </w:t>
      </w:r>
      <w:r w:rsidRPr="00B0266F">
        <w:rPr>
          <w:rFonts w:ascii="Times New Roman" w:eastAsia="Arial" w:hAnsi="Times New Roman"/>
          <w:shd w:val="clear" w:color="auto" w:fill="FFFFFF"/>
        </w:rPr>
        <w:t>autentišku laikomas tik lietuvių kalba parengtas Sutarties tekstas (jei yra neatitikimų, pirmenybė teikiama lietuvių kalba parengtam tekstui).</w:t>
      </w:r>
    </w:p>
    <w:p w14:paraId="78E24BA3" w14:textId="77777777" w:rsidR="003F66E8" w:rsidRPr="00B0266F" w:rsidRDefault="003F66E8" w:rsidP="003F66E8">
      <w:pPr>
        <w:widowControl w:val="0"/>
        <w:tabs>
          <w:tab w:val="left" w:pos="567"/>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7CA2D4" w14:textId="77777777" w:rsidR="003F66E8" w:rsidRPr="00B0266F" w:rsidRDefault="003F66E8" w:rsidP="003F66E8">
      <w:pPr>
        <w:widowControl w:val="0"/>
        <w:tabs>
          <w:tab w:val="left" w:pos="0"/>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24.3. Jeigu pranešimas yra įteikiamas asmeniškai arba siunčiamas paštu ar per kurjerį, jis turi būti įteikiamas pasirašytinai ir laikomas gautu gavimo patvirtinime nurodytą dieną.</w:t>
      </w:r>
    </w:p>
    <w:p w14:paraId="747F672B" w14:textId="77777777" w:rsidR="003F66E8" w:rsidRPr="00B0266F" w:rsidRDefault="003F66E8" w:rsidP="003F66E8">
      <w:pPr>
        <w:widowControl w:val="0"/>
        <w:tabs>
          <w:tab w:val="left" w:pos="0"/>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24.4. Jeigu pranešimas siunčiamas el. paštu, laikoma, kad Šalis jį gavo kitą darbo dieną.</w:t>
      </w:r>
    </w:p>
    <w:p w14:paraId="56A5D9C0" w14:textId="77777777" w:rsidR="003F66E8" w:rsidRPr="00B0266F" w:rsidRDefault="003F66E8" w:rsidP="003F66E8">
      <w:pPr>
        <w:widowControl w:val="0"/>
        <w:tabs>
          <w:tab w:val="left" w:pos="0"/>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24.5. Jeigu pranešimas siunčiamas keliais skirtingais būdais, laikoma, kad gavėjas jį gavo tada, kai jis gavo pirmesnįjį pranešimą.</w:t>
      </w:r>
    </w:p>
    <w:p w14:paraId="339F81C7" w14:textId="77777777" w:rsidR="003F66E8" w:rsidRPr="00B0266F" w:rsidRDefault="003F66E8" w:rsidP="003F66E8">
      <w:pPr>
        <w:widowControl w:val="0"/>
        <w:tabs>
          <w:tab w:val="left" w:pos="0"/>
          <w:tab w:val="left" w:pos="851"/>
          <w:tab w:val="left" w:pos="992"/>
          <w:tab w:val="left" w:pos="1134"/>
        </w:tabs>
        <w:spacing w:after="0"/>
        <w:jc w:val="both"/>
        <w:rPr>
          <w:rFonts w:ascii="Times New Roman" w:eastAsia="Arial" w:hAnsi="Times New Roman"/>
          <w:b/>
          <w:bCs/>
        </w:rPr>
      </w:pPr>
    </w:p>
    <w:p w14:paraId="09427FC5"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b/>
          <w:caps/>
        </w:rPr>
      </w:pPr>
      <w:r w:rsidRPr="00B0266F">
        <w:rPr>
          <w:rFonts w:ascii="Times New Roman" w:eastAsia="Arial" w:hAnsi="Times New Roman"/>
          <w:b/>
          <w:bCs/>
          <w:caps/>
        </w:rPr>
        <w:t>25.</w:t>
      </w:r>
      <w:r w:rsidRPr="00B0266F">
        <w:rPr>
          <w:rFonts w:ascii="Times New Roman" w:eastAsia="Arial" w:hAnsi="Times New Roman"/>
          <w:b/>
          <w:bCs/>
          <w:caps/>
        </w:rPr>
        <w:tab/>
      </w:r>
      <w:r>
        <w:rPr>
          <w:rFonts w:ascii="Times New Roman" w:eastAsia="Arial" w:hAnsi="Times New Roman"/>
          <w:b/>
          <w:bCs/>
          <w:caps/>
        </w:rPr>
        <w:t>P</w:t>
      </w:r>
      <w:r w:rsidRPr="00B0266F">
        <w:rPr>
          <w:rFonts w:ascii="Times New Roman" w:eastAsia="Arial" w:hAnsi="Times New Roman"/>
          <w:b/>
        </w:rPr>
        <w:t>retenzijos ir ginčų sprendimas</w:t>
      </w:r>
    </w:p>
    <w:p w14:paraId="572C5F30" w14:textId="77777777" w:rsidR="003F66E8" w:rsidRPr="00B0266F" w:rsidRDefault="003F66E8" w:rsidP="003F66E8">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b/>
          <w:caps/>
        </w:rPr>
      </w:pPr>
    </w:p>
    <w:p w14:paraId="5C4C9E3C" w14:textId="77777777" w:rsidR="003F66E8" w:rsidRPr="00B0266F" w:rsidRDefault="003F66E8" w:rsidP="003F66E8">
      <w:pPr>
        <w:widowControl w:val="0"/>
        <w:tabs>
          <w:tab w:val="left" w:pos="0"/>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rPr>
        <w:t>25.1. Bet kokie ginčai, nesutarimai ar reikalavimai, kylantys iš Sutarties arba susiję su Sutartimi, jos pažeidimu, nutraukimu ar galiojimu, visų pirma privalo būti sprendžiami derybomis tarp Šalių vadovų arba jų įgaliotų asmenų.</w:t>
      </w:r>
    </w:p>
    <w:p w14:paraId="025F4FEC" w14:textId="77777777" w:rsidR="003F66E8" w:rsidRPr="00B0266F" w:rsidRDefault="003F66E8" w:rsidP="003F66E8">
      <w:pPr>
        <w:widowControl w:val="0"/>
        <w:tabs>
          <w:tab w:val="left" w:pos="142"/>
          <w:tab w:val="left" w:pos="851"/>
          <w:tab w:val="left" w:pos="992"/>
          <w:tab w:val="left" w:pos="1134"/>
        </w:tabs>
        <w:spacing w:after="0"/>
        <w:jc w:val="both"/>
        <w:rPr>
          <w:rFonts w:ascii="Times New Roman" w:eastAsia="Cambria" w:hAnsi="Times New Roman"/>
        </w:rPr>
      </w:pPr>
      <w:r w:rsidRPr="00B0266F">
        <w:rPr>
          <w:rFonts w:ascii="Times New Roman" w:eastAsia="Cambria" w:hAnsi="Times New Roman"/>
        </w:rPr>
        <w:t xml:space="preserve">25.2. Jeigu Šalys neišsprendžia ginčo derybų būdu, tuomet toks ginčas, nesutarimas ar reikalavimas, kylantis iš šios Sutarties arba susijęs su ja ar jos pažeidimu, nutraukimu arba negaliojimu, yra galutinai sprendžiamas Lietuvos </w:t>
      </w:r>
      <w:r w:rsidRPr="00B0266F">
        <w:rPr>
          <w:rFonts w:ascii="Times New Roman" w:eastAsia="Cambria" w:hAnsi="Times New Roman"/>
        </w:rPr>
        <w:lastRenderedPageBreak/>
        <w:t>Respublikos teismuose</w:t>
      </w:r>
      <w:r w:rsidRPr="00B0266F">
        <w:rPr>
          <w:rFonts w:ascii="Times New Roman" w:eastAsia="Times New Roman" w:hAnsi="Times New Roman"/>
        </w:rPr>
        <w:t xml:space="preserve"> </w:t>
      </w:r>
      <w:r w:rsidRPr="00B0266F">
        <w:rPr>
          <w:rFonts w:ascii="Times New Roman" w:eastAsia="Cambria" w:hAnsi="Times New Roman"/>
        </w:rPr>
        <w:t>Lietuvos Respublikos įstatymuose nustatyta tvarka.</w:t>
      </w:r>
    </w:p>
    <w:p w14:paraId="1D89C855" w14:textId="77777777" w:rsidR="003F66E8" w:rsidRPr="00B0266F" w:rsidRDefault="003F66E8" w:rsidP="003F66E8">
      <w:pPr>
        <w:widowControl w:val="0"/>
        <w:tabs>
          <w:tab w:val="left" w:pos="426"/>
          <w:tab w:val="left" w:pos="567"/>
          <w:tab w:val="left" w:pos="709"/>
          <w:tab w:val="left" w:pos="851"/>
          <w:tab w:val="left" w:pos="992"/>
          <w:tab w:val="left" w:pos="1134"/>
        </w:tabs>
        <w:spacing w:after="0"/>
        <w:jc w:val="both"/>
        <w:rPr>
          <w:rFonts w:ascii="Times New Roman" w:eastAsia="Arial" w:hAnsi="Times New Roman"/>
        </w:rPr>
      </w:pPr>
      <w:r w:rsidRPr="00B0266F">
        <w:rPr>
          <w:rFonts w:ascii="Times New Roman" w:eastAsia="Arial" w:hAnsi="Times New Roman"/>
        </w:rPr>
        <w:t>25.3. Kilę ginčai nesudaro pagrindo Šalims atsisakyti vykdyti savo prievoles pagal Sutartį.</w:t>
      </w:r>
    </w:p>
    <w:p w14:paraId="49D7362E" w14:textId="77777777" w:rsidR="003F66E8" w:rsidRPr="00B0266F" w:rsidRDefault="003F66E8" w:rsidP="003F66E8">
      <w:pPr>
        <w:widowControl w:val="0"/>
        <w:tabs>
          <w:tab w:val="left" w:pos="426"/>
          <w:tab w:val="left" w:pos="567"/>
          <w:tab w:val="left" w:pos="709"/>
          <w:tab w:val="left" w:pos="851"/>
          <w:tab w:val="left" w:pos="992"/>
          <w:tab w:val="left" w:pos="1134"/>
        </w:tabs>
        <w:spacing w:after="0"/>
        <w:jc w:val="center"/>
        <w:rPr>
          <w:rFonts w:ascii="Times New Roman" w:eastAsia="Arial" w:hAnsi="Times New Roman"/>
        </w:rPr>
      </w:pPr>
    </w:p>
    <w:p w14:paraId="60465043" w14:textId="77777777" w:rsidR="003F66E8" w:rsidRPr="00B0266F" w:rsidRDefault="003F66E8" w:rsidP="003F66E8">
      <w:pPr>
        <w:widowControl w:val="0"/>
        <w:tabs>
          <w:tab w:val="left" w:pos="426"/>
          <w:tab w:val="left" w:pos="567"/>
          <w:tab w:val="left" w:pos="709"/>
          <w:tab w:val="left" w:pos="851"/>
          <w:tab w:val="left" w:pos="992"/>
          <w:tab w:val="left" w:pos="1134"/>
        </w:tabs>
        <w:spacing w:after="0"/>
        <w:jc w:val="center"/>
        <w:rPr>
          <w:rFonts w:ascii="Times New Roman" w:eastAsia="Arial" w:hAnsi="Times New Roman"/>
        </w:rPr>
      </w:pPr>
      <w:r w:rsidRPr="00B0266F">
        <w:rPr>
          <w:rFonts w:ascii="Times New Roman" w:eastAsia="Arial" w:hAnsi="Times New Roman"/>
        </w:rPr>
        <w:t>26. ŠALIŲ REKVIZITAI</w:t>
      </w:r>
    </w:p>
    <w:p w14:paraId="0481F41C"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r w:rsidRPr="00B0266F">
        <w:rPr>
          <w:rFonts w:ascii="Times New Roman" w:eastAsia="Arial" w:hAnsi="Times New Roman"/>
        </w:rPr>
        <w:t>UŽSAKOVAS</w:t>
      </w: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t xml:space="preserve">TEIKĖJAS </w:t>
      </w:r>
    </w:p>
    <w:p w14:paraId="087E7A84"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r w:rsidRPr="00B0266F">
        <w:rPr>
          <w:rFonts w:ascii="Times New Roman" w:eastAsia="Arial" w:hAnsi="Times New Roman"/>
        </w:rPr>
        <w:t xml:space="preserve">Lietuvos bankas </w:t>
      </w: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t>(Pavadinimas)</w:t>
      </w:r>
    </w:p>
    <w:p w14:paraId="772ED119"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r w:rsidRPr="00B0266F">
        <w:rPr>
          <w:rFonts w:ascii="Times New Roman" w:eastAsia="Arial" w:hAnsi="Times New Roman"/>
        </w:rPr>
        <w:t xml:space="preserve">Juridinio asmens kodas 188607684 </w:t>
      </w:r>
      <w:r w:rsidRPr="00B0266F">
        <w:rPr>
          <w:rFonts w:ascii="Times New Roman" w:eastAsia="Arial" w:hAnsi="Times New Roman"/>
        </w:rPr>
        <w:tab/>
      </w:r>
      <w:r w:rsidRPr="00B0266F">
        <w:rPr>
          <w:rFonts w:ascii="Times New Roman" w:eastAsia="Arial" w:hAnsi="Times New Roman"/>
        </w:rPr>
        <w:tab/>
        <w:t>Juridinio asmens kodas</w:t>
      </w:r>
    </w:p>
    <w:p w14:paraId="5A18A04B"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r w:rsidRPr="00B0266F">
        <w:rPr>
          <w:rFonts w:ascii="Times New Roman" w:eastAsia="Arial" w:hAnsi="Times New Roman"/>
        </w:rPr>
        <w:t xml:space="preserve">PVM mokėtojo kodas LT886076811 </w:t>
      </w:r>
      <w:r w:rsidRPr="00B0266F">
        <w:rPr>
          <w:rFonts w:ascii="Times New Roman" w:eastAsia="Arial" w:hAnsi="Times New Roman"/>
        </w:rPr>
        <w:tab/>
      </w:r>
      <w:r w:rsidRPr="00B0266F">
        <w:rPr>
          <w:rFonts w:ascii="Times New Roman" w:eastAsia="Arial" w:hAnsi="Times New Roman"/>
        </w:rPr>
        <w:tab/>
        <w:t>PVM mokėtojo kodas</w:t>
      </w:r>
    </w:p>
    <w:p w14:paraId="7DCA52F4"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r w:rsidRPr="00B0266F">
        <w:rPr>
          <w:rFonts w:ascii="Times New Roman" w:eastAsia="Arial" w:hAnsi="Times New Roman"/>
        </w:rPr>
        <w:t>Gedimino pr. 6, 01103 Vilnius</w:t>
      </w:r>
      <w:r w:rsidRPr="00B0266F">
        <w:rPr>
          <w:rFonts w:ascii="Times New Roman" w:eastAsia="Arial" w:hAnsi="Times New Roman"/>
        </w:rPr>
        <w:tab/>
      </w:r>
      <w:r w:rsidRPr="00B0266F">
        <w:rPr>
          <w:rFonts w:ascii="Times New Roman" w:eastAsia="Arial" w:hAnsi="Times New Roman"/>
        </w:rPr>
        <w:tab/>
        <w:t>(Registruotos buveinės adresas)</w:t>
      </w:r>
    </w:p>
    <w:p w14:paraId="55DD688E"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r w:rsidRPr="00B0266F">
        <w:rPr>
          <w:rFonts w:ascii="Times New Roman" w:eastAsia="Arial" w:hAnsi="Times New Roman"/>
        </w:rPr>
        <w:t xml:space="preserve">Tel. (8 5) 268 0029 </w:t>
      </w: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t>Tel.</w:t>
      </w:r>
    </w:p>
    <w:p w14:paraId="2A00EAA0"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t>Faks.</w:t>
      </w:r>
    </w:p>
    <w:p w14:paraId="0035CA34"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r w:rsidRPr="00B0266F">
        <w:rPr>
          <w:rFonts w:ascii="Times New Roman" w:eastAsia="Arial" w:hAnsi="Times New Roman"/>
        </w:rPr>
        <w:t xml:space="preserve">el. paštas </w:t>
      </w:r>
      <w:hyperlink r:id="rId23" w:history="1">
        <w:r w:rsidRPr="00B0266F">
          <w:rPr>
            <w:rFonts w:ascii="Times New Roman" w:eastAsia="Arial" w:hAnsi="Times New Roman"/>
            <w:color w:val="0000FF" w:themeColor="hyperlink"/>
            <w:u w:val="single"/>
          </w:rPr>
          <w:t>info@lb.lt</w:t>
        </w:r>
      </w:hyperlink>
      <w:r w:rsidRPr="00B0266F">
        <w:rPr>
          <w:rFonts w:ascii="Times New Roman" w:eastAsia="Arial" w:hAnsi="Times New Roman"/>
        </w:rPr>
        <w:t xml:space="preserve"> </w:t>
      </w: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t>el. paštas</w:t>
      </w:r>
    </w:p>
    <w:p w14:paraId="2A9AEAB5"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r w:rsidRPr="00B0266F">
        <w:rPr>
          <w:rFonts w:ascii="Times New Roman" w:eastAsia="Arial" w:hAnsi="Times New Roman"/>
        </w:rPr>
        <w:t>A. s. LT41 1010 0000 0012 3456</w:t>
      </w:r>
      <w:r w:rsidRPr="00B0266F">
        <w:rPr>
          <w:rFonts w:ascii="Times New Roman" w:eastAsia="Arial" w:hAnsi="Times New Roman"/>
        </w:rPr>
        <w:tab/>
      </w:r>
      <w:r w:rsidRPr="00B0266F">
        <w:rPr>
          <w:rFonts w:ascii="Times New Roman" w:eastAsia="Arial" w:hAnsi="Times New Roman"/>
        </w:rPr>
        <w:tab/>
        <w:t xml:space="preserve">A. s. </w:t>
      </w:r>
    </w:p>
    <w:p w14:paraId="142AF5FA"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r w:rsidRPr="00B0266F">
        <w:rPr>
          <w:rFonts w:ascii="Times New Roman" w:eastAsia="Arial" w:hAnsi="Times New Roman"/>
        </w:rPr>
        <w:t xml:space="preserve">Lietuvos banke </w:t>
      </w: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r>
      <w:proofErr w:type="spellStart"/>
      <w:r w:rsidRPr="00B0266F">
        <w:rPr>
          <w:rFonts w:ascii="Times New Roman" w:eastAsia="Arial" w:hAnsi="Times New Roman"/>
        </w:rPr>
        <w:t>banke</w:t>
      </w:r>
      <w:proofErr w:type="spellEnd"/>
    </w:p>
    <w:p w14:paraId="4F2B3FFA"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p>
    <w:p w14:paraId="49423096"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r w:rsidRPr="00B0266F">
        <w:rPr>
          <w:rFonts w:ascii="Times New Roman" w:eastAsia="Arial" w:hAnsi="Times New Roman"/>
        </w:rPr>
        <w:t>(Pareigų pavadinimas)</w:t>
      </w:r>
      <w:r w:rsidRPr="00B0266F">
        <w:rPr>
          <w:rFonts w:ascii="Times New Roman" w:eastAsia="Arial" w:hAnsi="Times New Roman"/>
        </w:rPr>
        <w:tab/>
        <w:t xml:space="preserve"> </w:t>
      </w:r>
      <w:r w:rsidRPr="00B0266F">
        <w:rPr>
          <w:rFonts w:ascii="Times New Roman" w:eastAsia="Arial" w:hAnsi="Times New Roman"/>
        </w:rPr>
        <w:tab/>
      </w:r>
      <w:r w:rsidRPr="00B0266F">
        <w:rPr>
          <w:rFonts w:ascii="Times New Roman" w:eastAsia="Arial" w:hAnsi="Times New Roman"/>
        </w:rPr>
        <w:tab/>
        <w:t>(Pareigų pavadinimas)</w:t>
      </w:r>
    </w:p>
    <w:p w14:paraId="0B4ED15F"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r w:rsidRPr="00B0266F">
        <w:rPr>
          <w:rFonts w:ascii="Times New Roman" w:eastAsia="Arial" w:hAnsi="Times New Roman"/>
        </w:rPr>
        <w:t>(Vardas ir pavardė)</w:t>
      </w:r>
      <w:r w:rsidRPr="00B0266F">
        <w:rPr>
          <w:rFonts w:ascii="Times New Roman" w:eastAsia="Arial" w:hAnsi="Times New Roman"/>
        </w:rPr>
        <w:tab/>
      </w:r>
      <w:r w:rsidRPr="00B0266F">
        <w:rPr>
          <w:rFonts w:ascii="Times New Roman" w:eastAsia="Arial" w:hAnsi="Times New Roman"/>
        </w:rPr>
        <w:tab/>
      </w:r>
      <w:r w:rsidRPr="00B0266F">
        <w:rPr>
          <w:rFonts w:ascii="Times New Roman" w:eastAsia="Arial" w:hAnsi="Times New Roman"/>
        </w:rPr>
        <w:tab/>
        <w:t>(Vardas ir pavardė)</w:t>
      </w:r>
    </w:p>
    <w:p w14:paraId="69C2EC0C" w14:textId="77777777" w:rsidR="003F66E8" w:rsidRPr="00B0266F" w:rsidRDefault="003F66E8" w:rsidP="003F66E8">
      <w:pPr>
        <w:widowControl w:val="0"/>
        <w:tabs>
          <w:tab w:val="left" w:pos="426"/>
          <w:tab w:val="left" w:pos="567"/>
          <w:tab w:val="left" w:pos="709"/>
          <w:tab w:val="left" w:pos="851"/>
          <w:tab w:val="left" w:pos="992"/>
          <w:tab w:val="left" w:pos="1134"/>
        </w:tabs>
        <w:spacing w:after="0"/>
        <w:rPr>
          <w:rFonts w:ascii="Times New Roman" w:eastAsia="Arial" w:hAnsi="Times New Roman"/>
        </w:rPr>
      </w:pPr>
    </w:p>
    <w:p w14:paraId="75E66D96" w14:textId="77777777" w:rsidR="003F66E8" w:rsidRPr="00B0266F" w:rsidRDefault="003F66E8" w:rsidP="003F66E8">
      <w:pPr>
        <w:widowControl w:val="0"/>
        <w:tabs>
          <w:tab w:val="left" w:pos="426"/>
          <w:tab w:val="left" w:pos="567"/>
          <w:tab w:val="left" w:pos="709"/>
          <w:tab w:val="left" w:pos="851"/>
          <w:tab w:val="left" w:pos="992"/>
          <w:tab w:val="left" w:pos="1134"/>
        </w:tabs>
        <w:spacing w:after="0"/>
        <w:jc w:val="center"/>
        <w:rPr>
          <w:rFonts w:ascii="Times New Roman" w:eastAsia="Times New Roman" w:hAnsi="Times New Roman"/>
          <w:bCs/>
          <w:caps/>
        </w:rPr>
      </w:pPr>
      <w:r w:rsidRPr="00B0266F">
        <w:rPr>
          <w:rFonts w:ascii="Times New Roman" w:eastAsia="Times New Roman" w:hAnsi="Times New Roman"/>
          <w:b/>
          <w:bCs/>
        </w:rPr>
        <w:t>______________</w:t>
      </w:r>
    </w:p>
    <w:p w14:paraId="2406FC8B" w14:textId="77777777" w:rsidR="003F66E8" w:rsidRPr="004B3578" w:rsidRDefault="003F66E8" w:rsidP="003F66E8">
      <w:pPr>
        <w:tabs>
          <w:tab w:val="left" w:pos="5400"/>
        </w:tabs>
        <w:textAlignment w:val="center"/>
      </w:pPr>
    </w:p>
    <w:p w14:paraId="3B132D73" w14:textId="77777777" w:rsidR="003F66E8" w:rsidRPr="004B3578" w:rsidRDefault="003F66E8" w:rsidP="003F66E8">
      <w:pPr>
        <w:jc w:val="both"/>
      </w:pPr>
    </w:p>
    <w:p w14:paraId="69C35D28" w14:textId="77777777" w:rsidR="003F66E8" w:rsidRPr="004B3578" w:rsidRDefault="003F66E8" w:rsidP="003F66E8">
      <w:pPr>
        <w:widowControl w:val="0"/>
        <w:rPr>
          <w:snapToGrid w:val="0"/>
        </w:rPr>
      </w:pPr>
    </w:p>
    <w:p w14:paraId="06D9B335" w14:textId="77777777" w:rsidR="003F66E8" w:rsidRPr="00EC6364" w:rsidRDefault="003F66E8" w:rsidP="003F66E8">
      <w:pPr>
        <w:spacing w:after="0" w:line="240" w:lineRule="auto"/>
        <w:jc w:val="center"/>
        <w:rPr>
          <w:rFonts w:ascii="Verdana" w:hAnsi="Verdana"/>
          <w:bCs/>
          <w:sz w:val="20"/>
          <w:szCs w:val="20"/>
        </w:rPr>
      </w:pPr>
    </w:p>
    <w:p w14:paraId="68BCAC67" w14:textId="77777777" w:rsidR="003F66E8" w:rsidRPr="002F6C14" w:rsidRDefault="003F66E8" w:rsidP="003F66E8">
      <w:pPr>
        <w:spacing w:after="0" w:line="240" w:lineRule="auto"/>
        <w:rPr>
          <w:rFonts w:ascii="Verdana" w:hAnsi="Verdana"/>
          <w:sz w:val="20"/>
          <w:szCs w:val="20"/>
        </w:rPr>
      </w:pPr>
    </w:p>
    <w:p w14:paraId="2E51E6BD" w14:textId="608A303B" w:rsidR="00F51517" w:rsidRPr="00A97DF7" w:rsidRDefault="00F51517" w:rsidP="00C81226">
      <w:pPr>
        <w:spacing w:after="0" w:line="240" w:lineRule="auto"/>
        <w:ind w:firstLine="5387"/>
      </w:pPr>
    </w:p>
    <w:sectPr w:rsidR="00F51517" w:rsidRPr="00A97DF7" w:rsidSect="00C81226">
      <w:headerReference w:type="default" r:id="rId24"/>
      <w:footerReference w:type="defaul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7D8AF" w14:textId="77777777" w:rsidR="00E3548B" w:rsidRDefault="00E3548B" w:rsidP="00AF5EE1">
      <w:pPr>
        <w:spacing w:after="0" w:line="240" w:lineRule="auto"/>
      </w:pPr>
      <w:r>
        <w:separator/>
      </w:r>
    </w:p>
  </w:endnote>
  <w:endnote w:type="continuationSeparator" w:id="0">
    <w:p w14:paraId="669AA00A" w14:textId="77777777" w:rsidR="00E3548B" w:rsidRDefault="00E3548B" w:rsidP="00AF5EE1">
      <w:pPr>
        <w:spacing w:after="0" w:line="240" w:lineRule="auto"/>
      </w:pPr>
      <w:r>
        <w:continuationSeparator/>
      </w:r>
    </w:p>
  </w:endnote>
  <w:endnote w:type="continuationNotice" w:id="1">
    <w:p w14:paraId="289722AE" w14:textId="77777777" w:rsidR="00E3548B" w:rsidRDefault="00E354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altName w:val="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14326" w14:textId="0FC59FA8" w:rsidR="00423B4B" w:rsidRDefault="00423B4B">
    <w:pPr>
      <w:pStyle w:val="Footer"/>
    </w:pPr>
    <w:r>
      <w:rPr>
        <w:noProof/>
      </w:rPr>
      <mc:AlternateContent>
        <mc:Choice Requires="wps">
          <w:drawing>
            <wp:anchor distT="0" distB="0" distL="114300" distR="114300" simplePos="0" relativeHeight="251658241" behindDoc="0" locked="0" layoutInCell="0" allowOverlap="1" wp14:anchorId="2B8AAD19" wp14:editId="09EAABB7">
              <wp:simplePos x="0" y="0"/>
              <wp:positionH relativeFrom="page">
                <wp:posOffset>0</wp:posOffset>
              </wp:positionH>
              <wp:positionV relativeFrom="page">
                <wp:posOffset>10229215</wp:posOffset>
              </wp:positionV>
              <wp:extent cx="7560945" cy="273050"/>
              <wp:effectExtent l="0" t="0" r="0" b="12700"/>
              <wp:wrapNone/>
              <wp:docPr id="2" name="Text Box 2" descr="{&quot;HashCode&quot;:-1176486285,&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1EE171A" w14:textId="0CC77AA0" w:rsidR="00423B4B" w:rsidRPr="00423B4B" w:rsidRDefault="00423B4B" w:rsidP="00423B4B">
                          <w:pPr>
                            <w:spacing w:after="0"/>
                            <w:jc w:val="right"/>
                            <w:rPr>
                              <w:rFonts w:cs="Calibri"/>
                              <w:color w:val="000000"/>
                              <w:sz w:val="20"/>
                            </w:rPr>
                          </w:pPr>
                          <w:r w:rsidRPr="00423B4B">
                            <w:rPr>
                              <w:rFonts w:cs="Calibri"/>
                              <w:color w:val="000000"/>
                              <w:sz w:val="20"/>
                            </w:rPr>
                            <w:t>LB KONFIDENCIALI (ECB CONFIDENTIAL)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
          <w:pict>
            <v:shapetype w14:anchorId="2B8AAD19" id="_x0000_t202" coordsize="21600,21600" o:spt="202" path="m,l,21600r21600,l21600,xe">
              <v:stroke joinstyle="miter"/>
              <v:path gradientshapeok="t" o:connecttype="rect"/>
            </v:shapetype>
            <v:shape id="Text Box 2" o:spid="_x0000_s1027" type="#_x0000_t202" alt="{&quot;HashCode&quot;:-1176486285,&quot;Height&quot;:842.0,&quot;Width&quot;:595.0,&quot;Placement&quot;:&quot;Footer&quot;,&quot;Index&quot;:&quot;Primary&quot;,&quot;Section&quot;:1,&quot;Top&quot;:0.0,&quot;Left&quot;:0.0}" style="position:absolute;margin-left:0;margin-top:805.45pt;width:595.3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fD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" o:allowincell="f" filled="f" stroked="f" strokeweight=".5pt">
              <v:textbox inset=",0,20pt,0">
                <w:txbxContent>
                  <w:p w14:paraId="01EE171A" w14:textId="0CC77AA0" w:rsidR="00423B4B" w:rsidRPr="00423B4B" w:rsidRDefault="00423B4B" w:rsidP="00423B4B">
                    <w:pPr>
                      <w:spacing w:after="0"/>
                      <w:jc w:val="right"/>
                      <w:rPr>
                        <w:rFonts w:cs="Calibri"/>
                        <w:color w:val="000000"/>
                        <w:sz w:val="20"/>
                      </w:rPr>
                    </w:pPr>
                    <w:r w:rsidRPr="00423B4B">
                      <w:rPr>
                        <w:rFonts w:cs="Calibri"/>
                        <w:color w:val="000000"/>
                        <w:sz w:val="20"/>
                      </w:rPr>
                      <w:t>LB KONFIDENCIALI (ECB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023E4" w14:textId="77777777" w:rsidR="00E3548B" w:rsidRDefault="00E3548B" w:rsidP="00AF5EE1">
      <w:pPr>
        <w:spacing w:after="0" w:line="240" w:lineRule="auto"/>
      </w:pPr>
      <w:r>
        <w:separator/>
      </w:r>
    </w:p>
  </w:footnote>
  <w:footnote w:type="continuationSeparator" w:id="0">
    <w:p w14:paraId="63D2CD8A" w14:textId="77777777" w:rsidR="00E3548B" w:rsidRDefault="00E3548B" w:rsidP="00AF5EE1">
      <w:pPr>
        <w:spacing w:after="0" w:line="240" w:lineRule="auto"/>
      </w:pPr>
      <w:r>
        <w:continuationSeparator/>
      </w:r>
    </w:p>
  </w:footnote>
  <w:footnote w:type="continuationNotice" w:id="1">
    <w:p w14:paraId="662C17C8" w14:textId="77777777" w:rsidR="00E3548B" w:rsidRDefault="00E354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FAD39" w14:textId="19CF757D" w:rsidR="00423B4B" w:rsidRDefault="00423B4B">
    <w:pPr>
      <w:pStyle w:val="Header"/>
    </w:pPr>
    <w:r>
      <w:rPr>
        <w:noProof/>
      </w:rPr>
      <mc:AlternateContent>
        <mc:Choice Requires="wps">
          <w:drawing>
            <wp:anchor distT="0" distB="0" distL="114300" distR="114300" simplePos="0" relativeHeight="251658240" behindDoc="0" locked="0" layoutInCell="0" allowOverlap="1" wp14:anchorId="46DAF38F" wp14:editId="1721284E">
              <wp:simplePos x="0" y="0"/>
              <wp:positionH relativeFrom="page">
                <wp:posOffset>0</wp:posOffset>
              </wp:positionH>
              <wp:positionV relativeFrom="page">
                <wp:posOffset>190500</wp:posOffset>
              </wp:positionV>
              <wp:extent cx="7560945" cy="273050"/>
              <wp:effectExtent l="0" t="0" r="0" b="12700"/>
              <wp:wrapNone/>
              <wp:docPr id="1" name="Text Box 1" descr="{&quot;HashCode&quot;:-1200623854,&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3FB51B" w14:textId="64E33D6C" w:rsidR="00423B4B" w:rsidRPr="00423B4B" w:rsidRDefault="00423B4B" w:rsidP="00423B4B">
                          <w:pPr>
                            <w:spacing w:after="0"/>
                            <w:jc w:val="right"/>
                            <w:rPr>
                              <w:rFonts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
          <w:pict>
            <v:shapetype w14:anchorId="46DAF38F" id="_x0000_t202" coordsize="21600,21600" o:spt="202" path="m,l,21600r21600,l21600,xe">
              <v:stroke joinstyle="miter"/>
              <v:path gradientshapeok="t" o:connecttype="rect"/>
            </v:shapetype>
            <v:shape id="Text Box 1" o:spid="_x0000_s1026" type="#_x0000_t202" alt="{&quot;HashCode&quot;:-1200623854,&quot;Height&quot;:842.0,&quot;Width&quot;:595.0,&quot;Placement&quot;:&quot;Header&quot;,&quot;Index&quot;:&quot;Primary&quot;,&quot;Section&quot;:1,&quot;Top&quot;:0.0,&quot;Left&quot;:0.0}" style="position:absolute;margin-left:0;margin-top:1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1Y0GA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" o:allowincell="f" filled="f" stroked="f" strokeweight=".5pt">
              <v:textbox inset=",0,20pt,0">
                <w:txbxContent>
                  <w:p w14:paraId="0A3FB51B" w14:textId="64E33D6C" w:rsidR="00423B4B" w:rsidRPr="00423B4B" w:rsidRDefault="00423B4B" w:rsidP="00423B4B">
                    <w:pPr>
                      <w:spacing w:after="0"/>
                      <w:jc w:val="right"/>
                      <w:rPr>
                        <w:rFonts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6399"/>
    <w:multiLevelType w:val="multilevel"/>
    <w:tmpl w:val="2AA45080"/>
    <w:lvl w:ilvl="0">
      <w:start w:val="1"/>
      <w:numFmt w:val="upperRoman"/>
      <w:lvlText w:val="%1."/>
      <w:lvlJc w:val="center"/>
      <w:pPr>
        <w:ind w:left="0" w:firstLine="288"/>
      </w:pPr>
      <w:rPr>
        <w:rFonts w:ascii="Times New Roman" w:hAnsi="Times New Roman" w:hint="default"/>
        <w:b/>
        <w:i w:val="0"/>
        <w:sz w:val="28"/>
      </w:rPr>
    </w:lvl>
    <w:lvl w:ilvl="1">
      <w:start w:val="1"/>
      <w:numFmt w:val="decimal"/>
      <w:lvlRestart w:val="0"/>
      <w:lvlText w:val="%2."/>
      <w:lvlJc w:val="left"/>
      <w:pPr>
        <w:ind w:left="792" w:hanging="432"/>
      </w:pPr>
      <w:rPr>
        <w:rFonts w:hint="default"/>
      </w:rPr>
    </w:lvl>
    <w:lvl w:ilvl="2">
      <w:start w:val="1"/>
      <w:numFmt w:val="decimal"/>
      <w:pStyle w:val="TS11"/>
      <w:lvlText w:val="%2.%3."/>
      <w:lvlJc w:val="left"/>
      <w:pPr>
        <w:ind w:left="0" w:firstLine="851"/>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
      <w:lvlText w:val="%2.%3.%4.%5."/>
      <w:lvlJc w:val="left"/>
      <w:pPr>
        <w:ind w:left="0" w:firstLine="851"/>
      </w:pPr>
      <w:rPr>
        <w:rFonts w:ascii="Times New Roman" w:hAnsi="Times New Roman" w:hint="default"/>
        <w:b w:val="0"/>
        <w:i w:val="0"/>
        <w:sz w:val="24"/>
      </w:rPr>
    </w:lvl>
    <w:lvl w:ilvl="5">
      <w:start w:val="1"/>
      <w:numFmt w:val="decimal"/>
      <w:pStyle w:val="TS111"/>
      <w:lvlText w:val="%2.%3.%4.%5.%6."/>
      <w:lvlJc w:val="left"/>
      <w:pPr>
        <w:ind w:left="0" w:firstLine="851"/>
      </w:pPr>
      <w:rPr>
        <w:rFonts w:ascii="Times New Roman" w:hAnsi="Times New Roman" w:hint="default"/>
        <w:b w:val="0"/>
        <w:i w:val="0"/>
        <w:sz w:val="24"/>
      </w:rPr>
    </w:lvl>
    <w:lvl w:ilvl="6">
      <w:start w:val="1"/>
      <w:numFmt w:val="decimal"/>
      <w:lvlText w:val="%2.%3.%4.%5.%6.%7."/>
      <w:lvlJc w:val="left"/>
      <w:pPr>
        <w:ind w:left="0" w:firstLine="851"/>
      </w:pPr>
      <w:rPr>
        <w:rFonts w:ascii="Times New Roman" w:hAnsi="Times New Roman" w:hint="default"/>
        <w:b w:val="0"/>
        <w:i w:val="0"/>
        <w:sz w:val="24"/>
      </w:rPr>
    </w:lvl>
    <w:lvl w:ilvl="7">
      <w:start w:val="1"/>
      <w:numFmt w:val="decimal"/>
      <w:lvlText w:val="%2.%3.%4.%5.%6.%7.%8."/>
      <w:lvlJc w:val="left"/>
      <w:pPr>
        <w:ind w:left="0" w:firstLine="851"/>
      </w:pPr>
      <w:rPr>
        <w:rFonts w:ascii="Times New Roman" w:hAnsi="Times New Roman" w:hint="default"/>
        <w:b w:val="0"/>
        <w:i w:val="0"/>
        <w:sz w:val="24"/>
      </w:rPr>
    </w:lvl>
    <w:lvl w:ilvl="8">
      <w:start w:val="1"/>
      <w:numFmt w:val="decimal"/>
      <w:lvlText w:val="%2.%3.%4.%5.%6.%7.%8.%9."/>
      <w:lvlJc w:val="left"/>
      <w:pPr>
        <w:ind w:left="0" w:firstLine="851"/>
      </w:pPr>
      <w:rPr>
        <w:rFonts w:ascii="Times New Roman" w:hAnsi="Times New Roman" w:hint="default"/>
        <w:b w:val="0"/>
        <w:i w:val="0"/>
        <w:sz w:val="24"/>
      </w:rPr>
    </w:lvl>
  </w:abstractNum>
  <w:abstractNum w:abstractNumId="1"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1BC21D2"/>
    <w:multiLevelType w:val="multilevel"/>
    <w:tmpl w:val="CDC812A2"/>
    <w:lvl w:ilvl="0">
      <w:start w:val="1"/>
      <w:numFmt w:val="decimal"/>
      <w:lvlText w:val="%1."/>
      <w:lvlJc w:val="left"/>
      <w:pPr>
        <w:ind w:left="2603" w:hanging="1185"/>
      </w:pPr>
      <w:rPr>
        <w:rFonts w:hint="default"/>
        <w:b/>
      </w:rPr>
    </w:lvl>
    <w:lvl w:ilvl="1">
      <w:start w:val="1"/>
      <w:numFmt w:val="decimal"/>
      <w:lvlText w:val="%1.%2."/>
      <w:lvlJc w:val="left"/>
      <w:pPr>
        <w:ind w:left="2036" w:hanging="1185"/>
      </w:pPr>
      <w:rPr>
        <w:rFonts w:hint="default"/>
        <w:b w:val="0"/>
      </w:rPr>
    </w:lvl>
    <w:lvl w:ilvl="2">
      <w:start w:val="1"/>
      <w:numFmt w:val="decimal"/>
      <w:lvlText w:val="%1.%2.%3."/>
      <w:lvlJc w:val="left"/>
      <w:pPr>
        <w:ind w:left="2603" w:hanging="1185"/>
      </w:pPr>
      <w:rPr>
        <w:rFonts w:hint="default"/>
        <w:b w:val="0"/>
      </w:rPr>
    </w:lvl>
    <w:lvl w:ilvl="3">
      <w:start w:val="1"/>
      <w:numFmt w:val="decimal"/>
      <w:lvlText w:val="%1.%2.%3.%4."/>
      <w:lvlJc w:val="left"/>
      <w:pPr>
        <w:ind w:left="3029"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98843663">
    <w:abstractNumId w:val="1"/>
  </w:num>
  <w:num w:numId="2" w16cid:durableId="290863994">
    <w:abstractNumId w:val="2"/>
  </w:num>
  <w:num w:numId="3" w16cid:durableId="20072463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679736">
    <w:abstractNumId w:val="3"/>
  </w:num>
  <w:num w:numId="5" w16cid:durableId="1839538942">
    <w:abstractNumId w:val="4"/>
  </w:num>
  <w:num w:numId="6" w16cid:durableId="108665247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6BA"/>
    <w:rsid w:val="00000CFB"/>
    <w:rsid w:val="000020B9"/>
    <w:rsid w:val="000021C0"/>
    <w:rsid w:val="000023FE"/>
    <w:rsid w:val="000024FA"/>
    <w:rsid w:val="000032D0"/>
    <w:rsid w:val="00005B50"/>
    <w:rsid w:val="00005DF1"/>
    <w:rsid w:val="00006FA8"/>
    <w:rsid w:val="000101A0"/>
    <w:rsid w:val="00011070"/>
    <w:rsid w:val="00011A33"/>
    <w:rsid w:val="00014566"/>
    <w:rsid w:val="00015088"/>
    <w:rsid w:val="000156C5"/>
    <w:rsid w:val="00017A9F"/>
    <w:rsid w:val="000206F1"/>
    <w:rsid w:val="0002542B"/>
    <w:rsid w:val="00025A2A"/>
    <w:rsid w:val="000268C7"/>
    <w:rsid w:val="00030369"/>
    <w:rsid w:val="00030A37"/>
    <w:rsid w:val="000317F9"/>
    <w:rsid w:val="00032503"/>
    <w:rsid w:val="00032B53"/>
    <w:rsid w:val="0003301A"/>
    <w:rsid w:val="000342C3"/>
    <w:rsid w:val="00034DB4"/>
    <w:rsid w:val="0003537B"/>
    <w:rsid w:val="000371A5"/>
    <w:rsid w:val="0004087E"/>
    <w:rsid w:val="00040F75"/>
    <w:rsid w:val="0004110A"/>
    <w:rsid w:val="000412EC"/>
    <w:rsid w:val="00041534"/>
    <w:rsid w:val="00042066"/>
    <w:rsid w:val="000429FC"/>
    <w:rsid w:val="00044A0D"/>
    <w:rsid w:val="00044BB0"/>
    <w:rsid w:val="00045553"/>
    <w:rsid w:val="000461B5"/>
    <w:rsid w:val="00046FCB"/>
    <w:rsid w:val="00047F24"/>
    <w:rsid w:val="00050071"/>
    <w:rsid w:val="000506BE"/>
    <w:rsid w:val="0005345A"/>
    <w:rsid w:val="00053CCF"/>
    <w:rsid w:val="00053CD0"/>
    <w:rsid w:val="00053F5B"/>
    <w:rsid w:val="0005443F"/>
    <w:rsid w:val="00054E1A"/>
    <w:rsid w:val="00055F5D"/>
    <w:rsid w:val="00056480"/>
    <w:rsid w:val="00056A84"/>
    <w:rsid w:val="00060520"/>
    <w:rsid w:val="00060FE4"/>
    <w:rsid w:val="00061287"/>
    <w:rsid w:val="000615C2"/>
    <w:rsid w:val="00061C8F"/>
    <w:rsid w:val="00062344"/>
    <w:rsid w:val="0006427F"/>
    <w:rsid w:val="00065F79"/>
    <w:rsid w:val="00071454"/>
    <w:rsid w:val="000715A2"/>
    <w:rsid w:val="00072E07"/>
    <w:rsid w:val="00073407"/>
    <w:rsid w:val="00075299"/>
    <w:rsid w:val="000770FA"/>
    <w:rsid w:val="00080211"/>
    <w:rsid w:val="000802C1"/>
    <w:rsid w:val="00081DB3"/>
    <w:rsid w:val="000833A2"/>
    <w:rsid w:val="000835EA"/>
    <w:rsid w:val="000840E9"/>
    <w:rsid w:val="00084DB0"/>
    <w:rsid w:val="0008515C"/>
    <w:rsid w:val="000871EE"/>
    <w:rsid w:val="000912F5"/>
    <w:rsid w:val="000919A7"/>
    <w:rsid w:val="00092211"/>
    <w:rsid w:val="0009274D"/>
    <w:rsid w:val="00092859"/>
    <w:rsid w:val="00092DBE"/>
    <w:rsid w:val="00094D2A"/>
    <w:rsid w:val="000950C9"/>
    <w:rsid w:val="0009597B"/>
    <w:rsid w:val="0009662C"/>
    <w:rsid w:val="00096A57"/>
    <w:rsid w:val="000973C1"/>
    <w:rsid w:val="000976BD"/>
    <w:rsid w:val="0009794A"/>
    <w:rsid w:val="000A0A2D"/>
    <w:rsid w:val="000A11B0"/>
    <w:rsid w:val="000A2ABF"/>
    <w:rsid w:val="000A3AB0"/>
    <w:rsid w:val="000A434D"/>
    <w:rsid w:val="000A43C5"/>
    <w:rsid w:val="000A4F88"/>
    <w:rsid w:val="000A512C"/>
    <w:rsid w:val="000A68FF"/>
    <w:rsid w:val="000A7920"/>
    <w:rsid w:val="000B0AE1"/>
    <w:rsid w:val="000B17BA"/>
    <w:rsid w:val="000B17C2"/>
    <w:rsid w:val="000B2189"/>
    <w:rsid w:val="000B377F"/>
    <w:rsid w:val="000B54F0"/>
    <w:rsid w:val="000B5773"/>
    <w:rsid w:val="000B742F"/>
    <w:rsid w:val="000B7546"/>
    <w:rsid w:val="000B75E5"/>
    <w:rsid w:val="000B7A0D"/>
    <w:rsid w:val="000C162B"/>
    <w:rsid w:val="000C170F"/>
    <w:rsid w:val="000C2107"/>
    <w:rsid w:val="000C22DC"/>
    <w:rsid w:val="000C2918"/>
    <w:rsid w:val="000C2F35"/>
    <w:rsid w:val="000C3CC1"/>
    <w:rsid w:val="000C3EC3"/>
    <w:rsid w:val="000C5F97"/>
    <w:rsid w:val="000C66AF"/>
    <w:rsid w:val="000C6A81"/>
    <w:rsid w:val="000C7DE2"/>
    <w:rsid w:val="000D0A6C"/>
    <w:rsid w:val="000D1D6F"/>
    <w:rsid w:val="000D231F"/>
    <w:rsid w:val="000D326D"/>
    <w:rsid w:val="000D355E"/>
    <w:rsid w:val="000D3CAB"/>
    <w:rsid w:val="000D3D18"/>
    <w:rsid w:val="000D4FE1"/>
    <w:rsid w:val="000D566F"/>
    <w:rsid w:val="000D5DA1"/>
    <w:rsid w:val="000D674C"/>
    <w:rsid w:val="000D74E5"/>
    <w:rsid w:val="000E0D9F"/>
    <w:rsid w:val="000E1C48"/>
    <w:rsid w:val="000E20B1"/>
    <w:rsid w:val="000E3A63"/>
    <w:rsid w:val="000E4731"/>
    <w:rsid w:val="000E4AA8"/>
    <w:rsid w:val="000E5958"/>
    <w:rsid w:val="000E6C5F"/>
    <w:rsid w:val="000E756C"/>
    <w:rsid w:val="000F0425"/>
    <w:rsid w:val="000F2E0E"/>
    <w:rsid w:val="000F363C"/>
    <w:rsid w:val="000F3D41"/>
    <w:rsid w:val="000F42E2"/>
    <w:rsid w:val="000F42FE"/>
    <w:rsid w:val="000F4B0F"/>
    <w:rsid w:val="000F55B2"/>
    <w:rsid w:val="000F5C53"/>
    <w:rsid w:val="000F638C"/>
    <w:rsid w:val="00100387"/>
    <w:rsid w:val="00100962"/>
    <w:rsid w:val="00100ACE"/>
    <w:rsid w:val="001011A2"/>
    <w:rsid w:val="00102FD8"/>
    <w:rsid w:val="001041FD"/>
    <w:rsid w:val="00105AF9"/>
    <w:rsid w:val="00107909"/>
    <w:rsid w:val="00110F59"/>
    <w:rsid w:val="0011155C"/>
    <w:rsid w:val="001169EE"/>
    <w:rsid w:val="00117B35"/>
    <w:rsid w:val="001203B6"/>
    <w:rsid w:val="00125002"/>
    <w:rsid w:val="001278CC"/>
    <w:rsid w:val="00127BF2"/>
    <w:rsid w:val="001303B1"/>
    <w:rsid w:val="001305B6"/>
    <w:rsid w:val="001315B6"/>
    <w:rsid w:val="00133029"/>
    <w:rsid w:val="00133293"/>
    <w:rsid w:val="00133793"/>
    <w:rsid w:val="00133ABA"/>
    <w:rsid w:val="0013569F"/>
    <w:rsid w:val="00135FDC"/>
    <w:rsid w:val="001367C2"/>
    <w:rsid w:val="00137836"/>
    <w:rsid w:val="001378EE"/>
    <w:rsid w:val="00137FDF"/>
    <w:rsid w:val="0014085B"/>
    <w:rsid w:val="00140FD1"/>
    <w:rsid w:val="00141214"/>
    <w:rsid w:val="001414AE"/>
    <w:rsid w:val="0014190F"/>
    <w:rsid w:val="00141E09"/>
    <w:rsid w:val="001420D5"/>
    <w:rsid w:val="001426BD"/>
    <w:rsid w:val="00142EDD"/>
    <w:rsid w:val="001439FE"/>
    <w:rsid w:val="00143AF7"/>
    <w:rsid w:val="001446D3"/>
    <w:rsid w:val="00146592"/>
    <w:rsid w:val="00147A7E"/>
    <w:rsid w:val="00147E11"/>
    <w:rsid w:val="00147E9B"/>
    <w:rsid w:val="00147FDF"/>
    <w:rsid w:val="00150B62"/>
    <w:rsid w:val="00150C95"/>
    <w:rsid w:val="00151216"/>
    <w:rsid w:val="00151A7D"/>
    <w:rsid w:val="00151E70"/>
    <w:rsid w:val="001522F2"/>
    <w:rsid w:val="00152792"/>
    <w:rsid w:val="00152A7E"/>
    <w:rsid w:val="00152D44"/>
    <w:rsid w:val="00154247"/>
    <w:rsid w:val="00154941"/>
    <w:rsid w:val="001551D7"/>
    <w:rsid w:val="00155BC5"/>
    <w:rsid w:val="00156AD0"/>
    <w:rsid w:val="00156B15"/>
    <w:rsid w:val="001570B1"/>
    <w:rsid w:val="00157714"/>
    <w:rsid w:val="00160299"/>
    <w:rsid w:val="0016042B"/>
    <w:rsid w:val="00160B99"/>
    <w:rsid w:val="00161525"/>
    <w:rsid w:val="00161EBA"/>
    <w:rsid w:val="0016477E"/>
    <w:rsid w:val="00166CD1"/>
    <w:rsid w:val="00167173"/>
    <w:rsid w:val="00167DB8"/>
    <w:rsid w:val="001700FD"/>
    <w:rsid w:val="001717D0"/>
    <w:rsid w:val="00172316"/>
    <w:rsid w:val="00172454"/>
    <w:rsid w:val="00172878"/>
    <w:rsid w:val="00173040"/>
    <w:rsid w:val="00173E19"/>
    <w:rsid w:val="00174381"/>
    <w:rsid w:val="001752AC"/>
    <w:rsid w:val="00176098"/>
    <w:rsid w:val="00176CF3"/>
    <w:rsid w:val="001771ED"/>
    <w:rsid w:val="0018067A"/>
    <w:rsid w:val="00183175"/>
    <w:rsid w:val="001838B8"/>
    <w:rsid w:val="00185743"/>
    <w:rsid w:val="00186FED"/>
    <w:rsid w:val="001870A2"/>
    <w:rsid w:val="001877AF"/>
    <w:rsid w:val="0019180E"/>
    <w:rsid w:val="00192A33"/>
    <w:rsid w:val="00193421"/>
    <w:rsid w:val="00194190"/>
    <w:rsid w:val="0019577E"/>
    <w:rsid w:val="0019601C"/>
    <w:rsid w:val="001A20FB"/>
    <w:rsid w:val="001A2460"/>
    <w:rsid w:val="001A27CC"/>
    <w:rsid w:val="001A2882"/>
    <w:rsid w:val="001A2B77"/>
    <w:rsid w:val="001A4464"/>
    <w:rsid w:val="001A45E0"/>
    <w:rsid w:val="001A5158"/>
    <w:rsid w:val="001A5626"/>
    <w:rsid w:val="001A5B1F"/>
    <w:rsid w:val="001A70B2"/>
    <w:rsid w:val="001B09BB"/>
    <w:rsid w:val="001B231B"/>
    <w:rsid w:val="001B3E99"/>
    <w:rsid w:val="001B4E72"/>
    <w:rsid w:val="001B510E"/>
    <w:rsid w:val="001B5233"/>
    <w:rsid w:val="001B713F"/>
    <w:rsid w:val="001B739D"/>
    <w:rsid w:val="001B7A61"/>
    <w:rsid w:val="001B7D10"/>
    <w:rsid w:val="001C020F"/>
    <w:rsid w:val="001C19D9"/>
    <w:rsid w:val="001C2AF3"/>
    <w:rsid w:val="001C4DC3"/>
    <w:rsid w:val="001C4DF3"/>
    <w:rsid w:val="001C5E67"/>
    <w:rsid w:val="001C72C5"/>
    <w:rsid w:val="001D0E56"/>
    <w:rsid w:val="001D1163"/>
    <w:rsid w:val="001D1BD7"/>
    <w:rsid w:val="001D3F72"/>
    <w:rsid w:val="001D4FBC"/>
    <w:rsid w:val="001D5C2E"/>
    <w:rsid w:val="001D6D77"/>
    <w:rsid w:val="001D7002"/>
    <w:rsid w:val="001E088E"/>
    <w:rsid w:val="001E1458"/>
    <w:rsid w:val="001E1646"/>
    <w:rsid w:val="001E19AB"/>
    <w:rsid w:val="001E1C68"/>
    <w:rsid w:val="001E1EBE"/>
    <w:rsid w:val="001E2388"/>
    <w:rsid w:val="001E2EC1"/>
    <w:rsid w:val="001E6524"/>
    <w:rsid w:val="001E72E4"/>
    <w:rsid w:val="001E772A"/>
    <w:rsid w:val="001E7F83"/>
    <w:rsid w:val="001F0E4C"/>
    <w:rsid w:val="001F1098"/>
    <w:rsid w:val="001F24DC"/>
    <w:rsid w:val="001F2534"/>
    <w:rsid w:val="001F260A"/>
    <w:rsid w:val="001F390A"/>
    <w:rsid w:val="001F41EE"/>
    <w:rsid w:val="001F4411"/>
    <w:rsid w:val="001F7DEF"/>
    <w:rsid w:val="00200A34"/>
    <w:rsid w:val="00201E8B"/>
    <w:rsid w:val="00202905"/>
    <w:rsid w:val="00202D0C"/>
    <w:rsid w:val="00203A53"/>
    <w:rsid w:val="00204199"/>
    <w:rsid w:val="002073E7"/>
    <w:rsid w:val="002075CB"/>
    <w:rsid w:val="00211962"/>
    <w:rsid w:val="002122FE"/>
    <w:rsid w:val="002127F8"/>
    <w:rsid w:val="002140D9"/>
    <w:rsid w:val="0021608C"/>
    <w:rsid w:val="00216735"/>
    <w:rsid w:val="00216E38"/>
    <w:rsid w:val="00217761"/>
    <w:rsid w:val="00217C64"/>
    <w:rsid w:val="00217CDE"/>
    <w:rsid w:val="00220276"/>
    <w:rsid w:val="002206F2"/>
    <w:rsid w:val="00220AF4"/>
    <w:rsid w:val="00220E3D"/>
    <w:rsid w:val="00221BF5"/>
    <w:rsid w:val="002226F1"/>
    <w:rsid w:val="00222963"/>
    <w:rsid w:val="00222C83"/>
    <w:rsid w:val="00222CB5"/>
    <w:rsid w:val="00223DC4"/>
    <w:rsid w:val="00225CDA"/>
    <w:rsid w:val="00226143"/>
    <w:rsid w:val="00226ABA"/>
    <w:rsid w:val="00226BD3"/>
    <w:rsid w:val="00226C05"/>
    <w:rsid w:val="00231977"/>
    <w:rsid w:val="002324BD"/>
    <w:rsid w:val="00233579"/>
    <w:rsid w:val="002339FF"/>
    <w:rsid w:val="00236870"/>
    <w:rsid w:val="0023708C"/>
    <w:rsid w:val="00237CD8"/>
    <w:rsid w:val="00237D32"/>
    <w:rsid w:val="00240324"/>
    <w:rsid w:val="00241446"/>
    <w:rsid w:val="002417BB"/>
    <w:rsid w:val="00242952"/>
    <w:rsid w:val="002439DB"/>
    <w:rsid w:val="00243D35"/>
    <w:rsid w:val="0024429C"/>
    <w:rsid w:val="002474DE"/>
    <w:rsid w:val="00250DCB"/>
    <w:rsid w:val="002512CC"/>
    <w:rsid w:val="00252098"/>
    <w:rsid w:val="00252142"/>
    <w:rsid w:val="00252638"/>
    <w:rsid w:val="00252880"/>
    <w:rsid w:val="00254DA6"/>
    <w:rsid w:val="00254DE4"/>
    <w:rsid w:val="00255AAF"/>
    <w:rsid w:val="00255E03"/>
    <w:rsid w:val="002569F3"/>
    <w:rsid w:val="0025765A"/>
    <w:rsid w:val="00260C94"/>
    <w:rsid w:val="002612AF"/>
    <w:rsid w:val="0026159D"/>
    <w:rsid w:val="0026161C"/>
    <w:rsid w:val="00261783"/>
    <w:rsid w:val="00261EDE"/>
    <w:rsid w:val="002623FB"/>
    <w:rsid w:val="002629C3"/>
    <w:rsid w:val="00263074"/>
    <w:rsid w:val="002648C7"/>
    <w:rsid w:val="002657A3"/>
    <w:rsid w:val="00266C95"/>
    <w:rsid w:val="002670CE"/>
    <w:rsid w:val="00267E4F"/>
    <w:rsid w:val="00270E79"/>
    <w:rsid w:val="002713F4"/>
    <w:rsid w:val="00271798"/>
    <w:rsid w:val="002729A6"/>
    <w:rsid w:val="00273682"/>
    <w:rsid w:val="002756DB"/>
    <w:rsid w:val="00276699"/>
    <w:rsid w:val="002800F5"/>
    <w:rsid w:val="0028176C"/>
    <w:rsid w:val="0028220D"/>
    <w:rsid w:val="00282989"/>
    <w:rsid w:val="00282B51"/>
    <w:rsid w:val="00282F47"/>
    <w:rsid w:val="0028319F"/>
    <w:rsid w:val="002835FA"/>
    <w:rsid w:val="00283EC9"/>
    <w:rsid w:val="002841A4"/>
    <w:rsid w:val="0028431C"/>
    <w:rsid w:val="00284BE3"/>
    <w:rsid w:val="00284C35"/>
    <w:rsid w:val="002861AF"/>
    <w:rsid w:val="00287671"/>
    <w:rsid w:val="00287A97"/>
    <w:rsid w:val="00287C50"/>
    <w:rsid w:val="002911C2"/>
    <w:rsid w:val="00294272"/>
    <w:rsid w:val="00294A1E"/>
    <w:rsid w:val="00295130"/>
    <w:rsid w:val="00295D3F"/>
    <w:rsid w:val="00296428"/>
    <w:rsid w:val="0029682D"/>
    <w:rsid w:val="00297008"/>
    <w:rsid w:val="0029759A"/>
    <w:rsid w:val="002A0E53"/>
    <w:rsid w:val="002A1137"/>
    <w:rsid w:val="002A28E4"/>
    <w:rsid w:val="002A318D"/>
    <w:rsid w:val="002A37F1"/>
    <w:rsid w:val="002A48B5"/>
    <w:rsid w:val="002A48E4"/>
    <w:rsid w:val="002A5C7C"/>
    <w:rsid w:val="002A5D02"/>
    <w:rsid w:val="002A5F60"/>
    <w:rsid w:val="002A66BD"/>
    <w:rsid w:val="002A70AE"/>
    <w:rsid w:val="002B266F"/>
    <w:rsid w:val="002B276B"/>
    <w:rsid w:val="002B2FE1"/>
    <w:rsid w:val="002B413E"/>
    <w:rsid w:val="002B4C68"/>
    <w:rsid w:val="002B5775"/>
    <w:rsid w:val="002B62C4"/>
    <w:rsid w:val="002C0823"/>
    <w:rsid w:val="002C36D5"/>
    <w:rsid w:val="002C3EC9"/>
    <w:rsid w:val="002C4B60"/>
    <w:rsid w:val="002C5AA2"/>
    <w:rsid w:val="002C6BB0"/>
    <w:rsid w:val="002C6C03"/>
    <w:rsid w:val="002C7460"/>
    <w:rsid w:val="002D06FF"/>
    <w:rsid w:val="002D0D39"/>
    <w:rsid w:val="002D3497"/>
    <w:rsid w:val="002D3903"/>
    <w:rsid w:val="002D3CD4"/>
    <w:rsid w:val="002D4146"/>
    <w:rsid w:val="002D664D"/>
    <w:rsid w:val="002D7383"/>
    <w:rsid w:val="002D7C35"/>
    <w:rsid w:val="002D7C38"/>
    <w:rsid w:val="002E015A"/>
    <w:rsid w:val="002E18C2"/>
    <w:rsid w:val="002E1DE0"/>
    <w:rsid w:val="002E1E4B"/>
    <w:rsid w:val="002E1EFC"/>
    <w:rsid w:val="002E3104"/>
    <w:rsid w:val="002E32E2"/>
    <w:rsid w:val="002E4244"/>
    <w:rsid w:val="002E4F19"/>
    <w:rsid w:val="002E5B8B"/>
    <w:rsid w:val="002E650C"/>
    <w:rsid w:val="002E797B"/>
    <w:rsid w:val="002F0707"/>
    <w:rsid w:val="002F071C"/>
    <w:rsid w:val="002F0B92"/>
    <w:rsid w:val="002F1034"/>
    <w:rsid w:val="002F13E6"/>
    <w:rsid w:val="002F1B2B"/>
    <w:rsid w:val="002F1E61"/>
    <w:rsid w:val="002F2339"/>
    <w:rsid w:val="002F23AD"/>
    <w:rsid w:val="002F5FB0"/>
    <w:rsid w:val="002F6B40"/>
    <w:rsid w:val="002F7697"/>
    <w:rsid w:val="00301E79"/>
    <w:rsid w:val="003027B5"/>
    <w:rsid w:val="003050BE"/>
    <w:rsid w:val="00306FD2"/>
    <w:rsid w:val="00310643"/>
    <w:rsid w:val="00313BBB"/>
    <w:rsid w:val="00313C20"/>
    <w:rsid w:val="003149D5"/>
    <w:rsid w:val="00314BE6"/>
    <w:rsid w:val="00316CB0"/>
    <w:rsid w:val="00317387"/>
    <w:rsid w:val="00320B23"/>
    <w:rsid w:val="0032268E"/>
    <w:rsid w:val="00323E41"/>
    <w:rsid w:val="0032452A"/>
    <w:rsid w:val="00325F6C"/>
    <w:rsid w:val="00326198"/>
    <w:rsid w:val="00326A44"/>
    <w:rsid w:val="00327696"/>
    <w:rsid w:val="00327DC9"/>
    <w:rsid w:val="003302FD"/>
    <w:rsid w:val="00330418"/>
    <w:rsid w:val="0033100C"/>
    <w:rsid w:val="003314DB"/>
    <w:rsid w:val="0033161D"/>
    <w:rsid w:val="0033282B"/>
    <w:rsid w:val="00332DEB"/>
    <w:rsid w:val="00332FFE"/>
    <w:rsid w:val="0033468B"/>
    <w:rsid w:val="003348E6"/>
    <w:rsid w:val="0033652D"/>
    <w:rsid w:val="0033698C"/>
    <w:rsid w:val="00337D3C"/>
    <w:rsid w:val="00340743"/>
    <w:rsid w:val="00340B30"/>
    <w:rsid w:val="00341894"/>
    <w:rsid w:val="00341A61"/>
    <w:rsid w:val="0034202D"/>
    <w:rsid w:val="003420A8"/>
    <w:rsid w:val="00343FEB"/>
    <w:rsid w:val="0034578C"/>
    <w:rsid w:val="00345A42"/>
    <w:rsid w:val="00346178"/>
    <w:rsid w:val="00346C6F"/>
    <w:rsid w:val="00346F68"/>
    <w:rsid w:val="00347EA6"/>
    <w:rsid w:val="0035003C"/>
    <w:rsid w:val="003503B5"/>
    <w:rsid w:val="00350CD6"/>
    <w:rsid w:val="00350D58"/>
    <w:rsid w:val="00351AA1"/>
    <w:rsid w:val="00352689"/>
    <w:rsid w:val="00353485"/>
    <w:rsid w:val="003534C6"/>
    <w:rsid w:val="00355D48"/>
    <w:rsid w:val="00356165"/>
    <w:rsid w:val="00356E66"/>
    <w:rsid w:val="00356ED0"/>
    <w:rsid w:val="00357025"/>
    <w:rsid w:val="00357CD6"/>
    <w:rsid w:val="00360180"/>
    <w:rsid w:val="003619FF"/>
    <w:rsid w:val="00363651"/>
    <w:rsid w:val="00363CE5"/>
    <w:rsid w:val="0036704B"/>
    <w:rsid w:val="00367386"/>
    <w:rsid w:val="00370397"/>
    <w:rsid w:val="00371966"/>
    <w:rsid w:val="00372282"/>
    <w:rsid w:val="003727C7"/>
    <w:rsid w:val="00373202"/>
    <w:rsid w:val="0037350F"/>
    <w:rsid w:val="00373A8C"/>
    <w:rsid w:val="003744DC"/>
    <w:rsid w:val="0037472D"/>
    <w:rsid w:val="003767A6"/>
    <w:rsid w:val="003772ED"/>
    <w:rsid w:val="003840B1"/>
    <w:rsid w:val="0038413D"/>
    <w:rsid w:val="00384920"/>
    <w:rsid w:val="003858A3"/>
    <w:rsid w:val="00386C26"/>
    <w:rsid w:val="003904B7"/>
    <w:rsid w:val="00392363"/>
    <w:rsid w:val="003929ED"/>
    <w:rsid w:val="0039494D"/>
    <w:rsid w:val="00394FDA"/>
    <w:rsid w:val="00395100"/>
    <w:rsid w:val="003954B7"/>
    <w:rsid w:val="00397C28"/>
    <w:rsid w:val="003A0F3A"/>
    <w:rsid w:val="003A1E16"/>
    <w:rsid w:val="003A200C"/>
    <w:rsid w:val="003A46F1"/>
    <w:rsid w:val="003A6843"/>
    <w:rsid w:val="003A7860"/>
    <w:rsid w:val="003B065E"/>
    <w:rsid w:val="003B28F5"/>
    <w:rsid w:val="003B321E"/>
    <w:rsid w:val="003B44BF"/>
    <w:rsid w:val="003B44F9"/>
    <w:rsid w:val="003B5D5B"/>
    <w:rsid w:val="003B6C3A"/>
    <w:rsid w:val="003B6EF7"/>
    <w:rsid w:val="003B781F"/>
    <w:rsid w:val="003B7F7F"/>
    <w:rsid w:val="003C0E3D"/>
    <w:rsid w:val="003C36C5"/>
    <w:rsid w:val="003C3F72"/>
    <w:rsid w:val="003C42B5"/>
    <w:rsid w:val="003C6A91"/>
    <w:rsid w:val="003D0BC0"/>
    <w:rsid w:val="003D0D0D"/>
    <w:rsid w:val="003D16BA"/>
    <w:rsid w:val="003D1A01"/>
    <w:rsid w:val="003D2CD7"/>
    <w:rsid w:val="003D34D0"/>
    <w:rsid w:val="003D4BFE"/>
    <w:rsid w:val="003D5CA7"/>
    <w:rsid w:val="003D6E77"/>
    <w:rsid w:val="003D7345"/>
    <w:rsid w:val="003E03BD"/>
    <w:rsid w:val="003E1FC5"/>
    <w:rsid w:val="003E2371"/>
    <w:rsid w:val="003E3FEF"/>
    <w:rsid w:val="003E486F"/>
    <w:rsid w:val="003E5EA4"/>
    <w:rsid w:val="003E6A86"/>
    <w:rsid w:val="003E6BE8"/>
    <w:rsid w:val="003F1C58"/>
    <w:rsid w:val="003F1D11"/>
    <w:rsid w:val="003F37D0"/>
    <w:rsid w:val="003F3C4A"/>
    <w:rsid w:val="003F3DE8"/>
    <w:rsid w:val="003F5A39"/>
    <w:rsid w:val="003F5E61"/>
    <w:rsid w:val="003F66E8"/>
    <w:rsid w:val="004021C2"/>
    <w:rsid w:val="004022BF"/>
    <w:rsid w:val="00402C2C"/>
    <w:rsid w:val="00403206"/>
    <w:rsid w:val="0040367C"/>
    <w:rsid w:val="00404CE8"/>
    <w:rsid w:val="00404DA2"/>
    <w:rsid w:val="00404E5C"/>
    <w:rsid w:val="00404F1D"/>
    <w:rsid w:val="0040536D"/>
    <w:rsid w:val="004057DF"/>
    <w:rsid w:val="00405E42"/>
    <w:rsid w:val="00406940"/>
    <w:rsid w:val="00406C6B"/>
    <w:rsid w:val="004106F2"/>
    <w:rsid w:val="00410ACD"/>
    <w:rsid w:val="00410E4D"/>
    <w:rsid w:val="004110CF"/>
    <w:rsid w:val="004124E0"/>
    <w:rsid w:val="004125F7"/>
    <w:rsid w:val="00412E4D"/>
    <w:rsid w:val="00413E80"/>
    <w:rsid w:val="00413F92"/>
    <w:rsid w:val="00414621"/>
    <w:rsid w:val="004147DA"/>
    <w:rsid w:val="0041564B"/>
    <w:rsid w:val="004169FB"/>
    <w:rsid w:val="00420B93"/>
    <w:rsid w:val="00420BDB"/>
    <w:rsid w:val="004210BD"/>
    <w:rsid w:val="00421348"/>
    <w:rsid w:val="0042169F"/>
    <w:rsid w:val="0042294D"/>
    <w:rsid w:val="00423B4B"/>
    <w:rsid w:val="00424589"/>
    <w:rsid w:val="00424D50"/>
    <w:rsid w:val="00426172"/>
    <w:rsid w:val="00426A6A"/>
    <w:rsid w:val="00426E8F"/>
    <w:rsid w:val="0042731C"/>
    <w:rsid w:val="00427E58"/>
    <w:rsid w:val="004301A2"/>
    <w:rsid w:val="00430906"/>
    <w:rsid w:val="0043184F"/>
    <w:rsid w:val="0043258A"/>
    <w:rsid w:val="0043261A"/>
    <w:rsid w:val="0043298B"/>
    <w:rsid w:val="004349BD"/>
    <w:rsid w:val="004353A6"/>
    <w:rsid w:val="00435F48"/>
    <w:rsid w:val="0043652A"/>
    <w:rsid w:val="004400AD"/>
    <w:rsid w:val="0044061B"/>
    <w:rsid w:val="0044089B"/>
    <w:rsid w:val="004428BB"/>
    <w:rsid w:val="004430B5"/>
    <w:rsid w:val="004433F8"/>
    <w:rsid w:val="004445D1"/>
    <w:rsid w:val="00444E4D"/>
    <w:rsid w:val="00445786"/>
    <w:rsid w:val="0044587B"/>
    <w:rsid w:val="00446B14"/>
    <w:rsid w:val="00447002"/>
    <w:rsid w:val="0044737D"/>
    <w:rsid w:val="00452BC9"/>
    <w:rsid w:val="00452E30"/>
    <w:rsid w:val="004530BF"/>
    <w:rsid w:val="00453863"/>
    <w:rsid w:val="004544C1"/>
    <w:rsid w:val="004552F1"/>
    <w:rsid w:val="0045548A"/>
    <w:rsid w:val="00455992"/>
    <w:rsid w:val="004566F6"/>
    <w:rsid w:val="004572EF"/>
    <w:rsid w:val="004574B4"/>
    <w:rsid w:val="00457E6A"/>
    <w:rsid w:val="00457FBD"/>
    <w:rsid w:val="0046022D"/>
    <w:rsid w:val="00462320"/>
    <w:rsid w:val="0046264C"/>
    <w:rsid w:val="00464A34"/>
    <w:rsid w:val="004667FE"/>
    <w:rsid w:val="0046734F"/>
    <w:rsid w:val="0046768F"/>
    <w:rsid w:val="00467BD6"/>
    <w:rsid w:val="00471766"/>
    <w:rsid w:val="0047279A"/>
    <w:rsid w:val="00472D28"/>
    <w:rsid w:val="0047373A"/>
    <w:rsid w:val="004744A7"/>
    <w:rsid w:val="00474DC1"/>
    <w:rsid w:val="00476A53"/>
    <w:rsid w:val="00476D80"/>
    <w:rsid w:val="004813C8"/>
    <w:rsid w:val="00481C55"/>
    <w:rsid w:val="00481DDF"/>
    <w:rsid w:val="00482C0F"/>
    <w:rsid w:val="00482F3F"/>
    <w:rsid w:val="004832DE"/>
    <w:rsid w:val="0048588C"/>
    <w:rsid w:val="00486F55"/>
    <w:rsid w:val="0048737C"/>
    <w:rsid w:val="00487483"/>
    <w:rsid w:val="0049220E"/>
    <w:rsid w:val="00493EF8"/>
    <w:rsid w:val="00494F9F"/>
    <w:rsid w:val="00495AA1"/>
    <w:rsid w:val="0049652B"/>
    <w:rsid w:val="00496A84"/>
    <w:rsid w:val="00496C6D"/>
    <w:rsid w:val="004A0A59"/>
    <w:rsid w:val="004A0BC9"/>
    <w:rsid w:val="004A292C"/>
    <w:rsid w:val="004A2BF0"/>
    <w:rsid w:val="004A3593"/>
    <w:rsid w:val="004A3AC3"/>
    <w:rsid w:val="004A4603"/>
    <w:rsid w:val="004A5444"/>
    <w:rsid w:val="004A5B97"/>
    <w:rsid w:val="004A5E6E"/>
    <w:rsid w:val="004A6202"/>
    <w:rsid w:val="004A7053"/>
    <w:rsid w:val="004B2033"/>
    <w:rsid w:val="004B2507"/>
    <w:rsid w:val="004B2C62"/>
    <w:rsid w:val="004B35B8"/>
    <w:rsid w:val="004B392E"/>
    <w:rsid w:val="004B3CE5"/>
    <w:rsid w:val="004B474A"/>
    <w:rsid w:val="004B556D"/>
    <w:rsid w:val="004B7A24"/>
    <w:rsid w:val="004B7B35"/>
    <w:rsid w:val="004B7D26"/>
    <w:rsid w:val="004C02C2"/>
    <w:rsid w:val="004C10F0"/>
    <w:rsid w:val="004C1AF1"/>
    <w:rsid w:val="004C1E7D"/>
    <w:rsid w:val="004C26EA"/>
    <w:rsid w:val="004C2816"/>
    <w:rsid w:val="004C58C7"/>
    <w:rsid w:val="004C6015"/>
    <w:rsid w:val="004C6474"/>
    <w:rsid w:val="004C7872"/>
    <w:rsid w:val="004D0873"/>
    <w:rsid w:val="004D0FA6"/>
    <w:rsid w:val="004D1654"/>
    <w:rsid w:val="004D2CC3"/>
    <w:rsid w:val="004D3936"/>
    <w:rsid w:val="004D42EF"/>
    <w:rsid w:val="004D49A8"/>
    <w:rsid w:val="004D535A"/>
    <w:rsid w:val="004D5C87"/>
    <w:rsid w:val="004D5E69"/>
    <w:rsid w:val="004D693D"/>
    <w:rsid w:val="004D7675"/>
    <w:rsid w:val="004D77C0"/>
    <w:rsid w:val="004D7E70"/>
    <w:rsid w:val="004E0B71"/>
    <w:rsid w:val="004E1D35"/>
    <w:rsid w:val="004E2FE5"/>
    <w:rsid w:val="004E47A9"/>
    <w:rsid w:val="004E4D7D"/>
    <w:rsid w:val="004E706F"/>
    <w:rsid w:val="004E7C2C"/>
    <w:rsid w:val="004F0982"/>
    <w:rsid w:val="004F14BC"/>
    <w:rsid w:val="004F21EB"/>
    <w:rsid w:val="004F262A"/>
    <w:rsid w:val="004F475F"/>
    <w:rsid w:val="004F4805"/>
    <w:rsid w:val="004F4BC7"/>
    <w:rsid w:val="004F51EF"/>
    <w:rsid w:val="00501084"/>
    <w:rsid w:val="00502E86"/>
    <w:rsid w:val="005032E5"/>
    <w:rsid w:val="00503D0B"/>
    <w:rsid w:val="00504099"/>
    <w:rsid w:val="00504AF9"/>
    <w:rsid w:val="005050CF"/>
    <w:rsid w:val="00505255"/>
    <w:rsid w:val="00506832"/>
    <w:rsid w:val="00507B25"/>
    <w:rsid w:val="00510F96"/>
    <w:rsid w:val="00511FC8"/>
    <w:rsid w:val="00512DEB"/>
    <w:rsid w:val="00513324"/>
    <w:rsid w:val="0051517D"/>
    <w:rsid w:val="00516E45"/>
    <w:rsid w:val="00517907"/>
    <w:rsid w:val="005203DA"/>
    <w:rsid w:val="0052306F"/>
    <w:rsid w:val="005233F6"/>
    <w:rsid w:val="0052423C"/>
    <w:rsid w:val="0052477A"/>
    <w:rsid w:val="00524D73"/>
    <w:rsid w:val="00525482"/>
    <w:rsid w:val="005273A9"/>
    <w:rsid w:val="00527774"/>
    <w:rsid w:val="00530366"/>
    <w:rsid w:val="005339AD"/>
    <w:rsid w:val="00534F44"/>
    <w:rsid w:val="00535AB0"/>
    <w:rsid w:val="0053641D"/>
    <w:rsid w:val="0053676E"/>
    <w:rsid w:val="0053688E"/>
    <w:rsid w:val="005403C3"/>
    <w:rsid w:val="005410BA"/>
    <w:rsid w:val="00541262"/>
    <w:rsid w:val="00541738"/>
    <w:rsid w:val="00541BC6"/>
    <w:rsid w:val="00542041"/>
    <w:rsid w:val="00542841"/>
    <w:rsid w:val="00542A65"/>
    <w:rsid w:val="005435A1"/>
    <w:rsid w:val="00543D54"/>
    <w:rsid w:val="00544349"/>
    <w:rsid w:val="0054588E"/>
    <w:rsid w:val="00545A95"/>
    <w:rsid w:val="00545CFB"/>
    <w:rsid w:val="0054734F"/>
    <w:rsid w:val="00547A13"/>
    <w:rsid w:val="00547FC0"/>
    <w:rsid w:val="00551811"/>
    <w:rsid w:val="00552D18"/>
    <w:rsid w:val="00552D37"/>
    <w:rsid w:val="0055442D"/>
    <w:rsid w:val="005548A6"/>
    <w:rsid w:val="00555E29"/>
    <w:rsid w:val="005560FA"/>
    <w:rsid w:val="00557C9F"/>
    <w:rsid w:val="00560568"/>
    <w:rsid w:val="005605CA"/>
    <w:rsid w:val="0056071C"/>
    <w:rsid w:val="005610F4"/>
    <w:rsid w:val="00561C70"/>
    <w:rsid w:val="00565C20"/>
    <w:rsid w:val="005665FD"/>
    <w:rsid w:val="005668AA"/>
    <w:rsid w:val="005674E4"/>
    <w:rsid w:val="00572E59"/>
    <w:rsid w:val="00574B77"/>
    <w:rsid w:val="00574F41"/>
    <w:rsid w:val="00577F4D"/>
    <w:rsid w:val="00577FB5"/>
    <w:rsid w:val="00580166"/>
    <w:rsid w:val="00580839"/>
    <w:rsid w:val="00582D67"/>
    <w:rsid w:val="00582F28"/>
    <w:rsid w:val="00583B1E"/>
    <w:rsid w:val="0058531A"/>
    <w:rsid w:val="00585EB8"/>
    <w:rsid w:val="00586EAB"/>
    <w:rsid w:val="0058757E"/>
    <w:rsid w:val="00587DF4"/>
    <w:rsid w:val="0059282C"/>
    <w:rsid w:val="00593038"/>
    <w:rsid w:val="00593477"/>
    <w:rsid w:val="005949CC"/>
    <w:rsid w:val="005953F2"/>
    <w:rsid w:val="0059556B"/>
    <w:rsid w:val="005A022B"/>
    <w:rsid w:val="005A0274"/>
    <w:rsid w:val="005A0D76"/>
    <w:rsid w:val="005A0EFD"/>
    <w:rsid w:val="005A1BB4"/>
    <w:rsid w:val="005A317B"/>
    <w:rsid w:val="005A3567"/>
    <w:rsid w:val="005A3868"/>
    <w:rsid w:val="005A4172"/>
    <w:rsid w:val="005A46A1"/>
    <w:rsid w:val="005A57C2"/>
    <w:rsid w:val="005A6108"/>
    <w:rsid w:val="005A6829"/>
    <w:rsid w:val="005A6C5E"/>
    <w:rsid w:val="005A6EA8"/>
    <w:rsid w:val="005A7567"/>
    <w:rsid w:val="005B0335"/>
    <w:rsid w:val="005B0B3A"/>
    <w:rsid w:val="005B0F08"/>
    <w:rsid w:val="005B1EE2"/>
    <w:rsid w:val="005B2EFC"/>
    <w:rsid w:val="005B317E"/>
    <w:rsid w:val="005B32FE"/>
    <w:rsid w:val="005B397C"/>
    <w:rsid w:val="005B456C"/>
    <w:rsid w:val="005B5FFB"/>
    <w:rsid w:val="005B6377"/>
    <w:rsid w:val="005B681C"/>
    <w:rsid w:val="005C037C"/>
    <w:rsid w:val="005C0728"/>
    <w:rsid w:val="005C221D"/>
    <w:rsid w:val="005C3438"/>
    <w:rsid w:val="005C4072"/>
    <w:rsid w:val="005C4D63"/>
    <w:rsid w:val="005C5666"/>
    <w:rsid w:val="005C590D"/>
    <w:rsid w:val="005C6611"/>
    <w:rsid w:val="005C6D3A"/>
    <w:rsid w:val="005D025F"/>
    <w:rsid w:val="005D1527"/>
    <w:rsid w:val="005D1585"/>
    <w:rsid w:val="005D2862"/>
    <w:rsid w:val="005D2FCB"/>
    <w:rsid w:val="005D40E0"/>
    <w:rsid w:val="005D478A"/>
    <w:rsid w:val="005D4796"/>
    <w:rsid w:val="005D6456"/>
    <w:rsid w:val="005D6A9F"/>
    <w:rsid w:val="005D6EE0"/>
    <w:rsid w:val="005D750B"/>
    <w:rsid w:val="005D7F0C"/>
    <w:rsid w:val="005E0EE5"/>
    <w:rsid w:val="005E15F3"/>
    <w:rsid w:val="005E1B5C"/>
    <w:rsid w:val="005E1B7C"/>
    <w:rsid w:val="005E20E5"/>
    <w:rsid w:val="005E2534"/>
    <w:rsid w:val="005E2689"/>
    <w:rsid w:val="005E4B82"/>
    <w:rsid w:val="005E4B8B"/>
    <w:rsid w:val="005E4D2B"/>
    <w:rsid w:val="005E531E"/>
    <w:rsid w:val="005E5E85"/>
    <w:rsid w:val="005E62F0"/>
    <w:rsid w:val="005E674C"/>
    <w:rsid w:val="005F1255"/>
    <w:rsid w:val="005F197E"/>
    <w:rsid w:val="005F314E"/>
    <w:rsid w:val="005F3194"/>
    <w:rsid w:val="005F43F2"/>
    <w:rsid w:val="005F69FC"/>
    <w:rsid w:val="005F7AD6"/>
    <w:rsid w:val="006011E2"/>
    <w:rsid w:val="00601838"/>
    <w:rsid w:val="0060329A"/>
    <w:rsid w:val="00606BEE"/>
    <w:rsid w:val="006078D9"/>
    <w:rsid w:val="00611C0F"/>
    <w:rsid w:val="0061258E"/>
    <w:rsid w:val="00612943"/>
    <w:rsid w:val="0061323A"/>
    <w:rsid w:val="00614D96"/>
    <w:rsid w:val="00614F25"/>
    <w:rsid w:val="00614FAD"/>
    <w:rsid w:val="006161F6"/>
    <w:rsid w:val="006164C9"/>
    <w:rsid w:val="006169CC"/>
    <w:rsid w:val="0061717A"/>
    <w:rsid w:val="00617EB2"/>
    <w:rsid w:val="00620589"/>
    <w:rsid w:val="0062348B"/>
    <w:rsid w:val="0062385F"/>
    <w:rsid w:val="006238E5"/>
    <w:rsid w:val="00623AD3"/>
    <w:rsid w:val="0062400B"/>
    <w:rsid w:val="00625549"/>
    <w:rsid w:val="00625F63"/>
    <w:rsid w:val="00626C78"/>
    <w:rsid w:val="006275B6"/>
    <w:rsid w:val="006278FC"/>
    <w:rsid w:val="00632F55"/>
    <w:rsid w:val="0063392C"/>
    <w:rsid w:val="00633F8A"/>
    <w:rsid w:val="00634D30"/>
    <w:rsid w:val="00634EAB"/>
    <w:rsid w:val="00635CF1"/>
    <w:rsid w:val="00635DEA"/>
    <w:rsid w:val="00636068"/>
    <w:rsid w:val="00637C3C"/>
    <w:rsid w:val="00637C6D"/>
    <w:rsid w:val="0064015C"/>
    <w:rsid w:val="00640266"/>
    <w:rsid w:val="006414A6"/>
    <w:rsid w:val="00641FBE"/>
    <w:rsid w:val="006448CC"/>
    <w:rsid w:val="00647084"/>
    <w:rsid w:val="00650478"/>
    <w:rsid w:val="006509D5"/>
    <w:rsid w:val="00651243"/>
    <w:rsid w:val="006519C3"/>
    <w:rsid w:val="00651A06"/>
    <w:rsid w:val="006543AF"/>
    <w:rsid w:val="00654EC6"/>
    <w:rsid w:val="00654ECF"/>
    <w:rsid w:val="006559BA"/>
    <w:rsid w:val="006560D9"/>
    <w:rsid w:val="0065645C"/>
    <w:rsid w:val="00656546"/>
    <w:rsid w:val="00657E8D"/>
    <w:rsid w:val="00660D4F"/>
    <w:rsid w:val="006617B3"/>
    <w:rsid w:val="00662059"/>
    <w:rsid w:val="00662923"/>
    <w:rsid w:val="006629AA"/>
    <w:rsid w:val="00662CC4"/>
    <w:rsid w:val="00664272"/>
    <w:rsid w:val="00664F50"/>
    <w:rsid w:val="00665462"/>
    <w:rsid w:val="00665EC5"/>
    <w:rsid w:val="0066648B"/>
    <w:rsid w:val="0066698C"/>
    <w:rsid w:val="00666E54"/>
    <w:rsid w:val="00670608"/>
    <w:rsid w:val="006710A0"/>
    <w:rsid w:val="00671288"/>
    <w:rsid w:val="00671C16"/>
    <w:rsid w:val="006726A8"/>
    <w:rsid w:val="00672752"/>
    <w:rsid w:val="00672913"/>
    <w:rsid w:val="00672BBF"/>
    <w:rsid w:val="0067327E"/>
    <w:rsid w:val="0067340B"/>
    <w:rsid w:val="0067348B"/>
    <w:rsid w:val="00673DA0"/>
    <w:rsid w:val="00674EC2"/>
    <w:rsid w:val="00676657"/>
    <w:rsid w:val="0067671B"/>
    <w:rsid w:val="00677F7A"/>
    <w:rsid w:val="00677F85"/>
    <w:rsid w:val="0068133D"/>
    <w:rsid w:val="0068217C"/>
    <w:rsid w:val="0068376A"/>
    <w:rsid w:val="00685014"/>
    <w:rsid w:val="006851B3"/>
    <w:rsid w:val="00687D6B"/>
    <w:rsid w:val="00687DFC"/>
    <w:rsid w:val="00687F19"/>
    <w:rsid w:val="00691F0A"/>
    <w:rsid w:val="00692416"/>
    <w:rsid w:val="006927FF"/>
    <w:rsid w:val="006936E0"/>
    <w:rsid w:val="00693FC6"/>
    <w:rsid w:val="00694060"/>
    <w:rsid w:val="0069420D"/>
    <w:rsid w:val="00694417"/>
    <w:rsid w:val="00695977"/>
    <w:rsid w:val="006963D9"/>
    <w:rsid w:val="00696AD5"/>
    <w:rsid w:val="006A03B5"/>
    <w:rsid w:val="006A07C0"/>
    <w:rsid w:val="006A09D0"/>
    <w:rsid w:val="006A0F25"/>
    <w:rsid w:val="006A2EE9"/>
    <w:rsid w:val="006A316F"/>
    <w:rsid w:val="006A3252"/>
    <w:rsid w:val="006A3D6A"/>
    <w:rsid w:val="006A4783"/>
    <w:rsid w:val="006A509E"/>
    <w:rsid w:val="006A583F"/>
    <w:rsid w:val="006A5957"/>
    <w:rsid w:val="006A5D58"/>
    <w:rsid w:val="006A64D2"/>
    <w:rsid w:val="006A7443"/>
    <w:rsid w:val="006A7805"/>
    <w:rsid w:val="006B0D62"/>
    <w:rsid w:val="006B10D7"/>
    <w:rsid w:val="006B1E04"/>
    <w:rsid w:val="006B2114"/>
    <w:rsid w:val="006B4783"/>
    <w:rsid w:val="006B52CA"/>
    <w:rsid w:val="006B751C"/>
    <w:rsid w:val="006C06D0"/>
    <w:rsid w:val="006C093C"/>
    <w:rsid w:val="006C13B6"/>
    <w:rsid w:val="006C1794"/>
    <w:rsid w:val="006C1C74"/>
    <w:rsid w:val="006C397F"/>
    <w:rsid w:val="006C42DC"/>
    <w:rsid w:val="006C67F0"/>
    <w:rsid w:val="006C7680"/>
    <w:rsid w:val="006D0FAF"/>
    <w:rsid w:val="006D1643"/>
    <w:rsid w:val="006D3DA6"/>
    <w:rsid w:val="006D43DB"/>
    <w:rsid w:val="006D7148"/>
    <w:rsid w:val="006E01FC"/>
    <w:rsid w:val="006E0226"/>
    <w:rsid w:val="006E029A"/>
    <w:rsid w:val="006E0CE8"/>
    <w:rsid w:val="006E37C1"/>
    <w:rsid w:val="006E37CD"/>
    <w:rsid w:val="006E38DA"/>
    <w:rsid w:val="006E46A6"/>
    <w:rsid w:val="006E4B9B"/>
    <w:rsid w:val="006E5C45"/>
    <w:rsid w:val="006E684E"/>
    <w:rsid w:val="006E7429"/>
    <w:rsid w:val="006E755F"/>
    <w:rsid w:val="006F1670"/>
    <w:rsid w:val="006F1BCC"/>
    <w:rsid w:val="006F1C63"/>
    <w:rsid w:val="006F2048"/>
    <w:rsid w:val="006F25AF"/>
    <w:rsid w:val="006F260B"/>
    <w:rsid w:val="006F267B"/>
    <w:rsid w:val="006F2977"/>
    <w:rsid w:val="006F29DA"/>
    <w:rsid w:val="006F2CF8"/>
    <w:rsid w:val="006F3716"/>
    <w:rsid w:val="006F5176"/>
    <w:rsid w:val="006F51DF"/>
    <w:rsid w:val="006F7C76"/>
    <w:rsid w:val="007007AC"/>
    <w:rsid w:val="00700892"/>
    <w:rsid w:val="00700D18"/>
    <w:rsid w:val="007011FA"/>
    <w:rsid w:val="0070197F"/>
    <w:rsid w:val="00702497"/>
    <w:rsid w:val="00702722"/>
    <w:rsid w:val="00702B95"/>
    <w:rsid w:val="007060C8"/>
    <w:rsid w:val="00706C8C"/>
    <w:rsid w:val="00706F52"/>
    <w:rsid w:val="00707B6D"/>
    <w:rsid w:val="007102A5"/>
    <w:rsid w:val="00710415"/>
    <w:rsid w:val="007108B4"/>
    <w:rsid w:val="007109C6"/>
    <w:rsid w:val="00711963"/>
    <w:rsid w:val="00711C32"/>
    <w:rsid w:val="00712370"/>
    <w:rsid w:val="00714B34"/>
    <w:rsid w:val="007159FA"/>
    <w:rsid w:val="0072084A"/>
    <w:rsid w:val="007227E8"/>
    <w:rsid w:val="00722CDC"/>
    <w:rsid w:val="00723187"/>
    <w:rsid w:val="0072472D"/>
    <w:rsid w:val="00724CB6"/>
    <w:rsid w:val="00725881"/>
    <w:rsid w:val="00725E0F"/>
    <w:rsid w:val="00730FEF"/>
    <w:rsid w:val="00732EA4"/>
    <w:rsid w:val="00733026"/>
    <w:rsid w:val="00733639"/>
    <w:rsid w:val="0073495E"/>
    <w:rsid w:val="007363A7"/>
    <w:rsid w:val="00736D30"/>
    <w:rsid w:val="00737113"/>
    <w:rsid w:val="00737A53"/>
    <w:rsid w:val="00740D74"/>
    <w:rsid w:val="00743742"/>
    <w:rsid w:val="00743923"/>
    <w:rsid w:val="0074410E"/>
    <w:rsid w:val="007455BB"/>
    <w:rsid w:val="00747688"/>
    <w:rsid w:val="00750A3D"/>
    <w:rsid w:val="00751663"/>
    <w:rsid w:val="007518CF"/>
    <w:rsid w:val="00751CCD"/>
    <w:rsid w:val="00751DF6"/>
    <w:rsid w:val="00751F85"/>
    <w:rsid w:val="007526D1"/>
    <w:rsid w:val="0075276A"/>
    <w:rsid w:val="00752A93"/>
    <w:rsid w:val="007533E4"/>
    <w:rsid w:val="00753E56"/>
    <w:rsid w:val="007551AD"/>
    <w:rsid w:val="00755E57"/>
    <w:rsid w:val="007562B7"/>
    <w:rsid w:val="007563E9"/>
    <w:rsid w:val="007603F6"/>
    <w:rsid w:val="00760906"/>
    <w:rsid w:val="00762731"/>
    <w:rsid w:val="00763292"/>
    <w:rsid w:val="007643C9"/>
    <w:rsid w:val="00764AEB"/>
    <w:rsid w:val="00766025"/>
    <w:rsid w:val="007677F3"/>
    <w:rsid w:val="007711B0"/>
    <w:rsid w:val="00771544"/>
    <w:rsid w:val="00772200"/>
    <w:rsid w:val="00772210"/>
    <w:rsid w:val="00772990"/>
    <w:rsid w:val="0077304B"/>
    <w:rsid w:val="0077406B"/>
    <w:rsid w:val="00774647"/>
    <w:rsid w:val="00775328"/>
    <w:rsid w:val="00775926"/>
    <w:rsid w:val="00780095"/>
    <w:rsid w:val="00780599"/>
    <w:rsid w:val="00780A7F"/>
    <w:rsid w:val="00781CD2"/>
    <w:rsid w:val="00781E9B"/>
    <w:rsid w:val="00782761"/>
    <w:rsid w:val="00782B26"/>
    <w:rsid w:val="00783EF2"/>
    <w:rsid w:val="00784842"/>
    <w:rsid w:val="00785E04"/>
    <w:rsid w:val="00786BFA"/>
    <w:rsid w:val="0078766B"/>
    <w:rsid w:val="0079158D"/>
    <w:rsid w:val="00791CB4"/>
    <w:rsid w:val="007926FE"/>
    <w:rsid w:val="007935AE"/>
    <w:rsid w:val="00793AB0"/>
    <w:rsid w:val="00794699"/>
    <w:rsid w:val="0079571B"/>
    <w:rsid w:val="00796427"/>
    <w:rsid w:val="00796A54"/>
    <w:rsid w:val="007975CC"/>
    <w:rsid w:val="0079792F"/>
    <w:rsid w:val="007A056F"/>
    <w:rsid w:val="007A0965"/>
    <w:rsid w:val="007A1174"/>
    <w:rsid w:val="007A28E1"/>
    <w:rsid w:val="007A2C58"/>
    <w:rsid w:val="007A2CC2"/>
    <w:rsid w:val="007A3182"/>
    <w:rsid w:val="007A4284"/>
    <w:rsid w:val="007A6692"/>
    <w:rsid w:val="007A670B"/>
    <w:rsid w:val="007A7001"/>
    <w:rsid w:val="007A74D8"/>
    <w:rsid w:val="007A78FE"/>
    <w:rsid w:val="007A7959"/>
    <w:rsid w:val="007B026E"/>
    <w:rsid w:val="007B09B0"/>
    <w:rsid w:val="007B26E9"/>
    <w:rsid w:val="007B2DEF"/>
    <w:rsid w:val="007B5865"/>
    <w:rsid w:val="007B65D1"/>
    <w:rsid w:val="007B6E0C"/>
    <w:rsid w:val="007B73F7"/>
    <w:rsid w:val="007B75B2"/>
    <w:rsid w:val="007B7FBE"/>
    <w:rsid w:val="007C06D4"/>
    <w:rsid w:val="007C0A73"/>
    <w:rsid w:val="007C2BD4"/>
    <w:rsid w:val="007C37F1"/>
    <w:rsid w:val="007C40B9"/>
    <w:rsid w:val="007C414D"/>
    <w:rsid w:val="007C4C96"/>
    <w:rsid w:val="007C52C2"/>
    <w:rsid w:val="007C686A"/>
    <w:rsid w:val="007C7218"/>
    <w:rsid w:val="007C772C"/>
    <w:rsid w:val="007D007D"/>
    <w:rsid w:val="007D0509"/>
    <w:rsid w:val="007D16DC"/>
    <w:rsid w:val="007D18D5"/>
    <w:rsid w:val="007D1AC3"/>
    <w:rsid w:val="007D20A2"/>
    <w:rsid w:val="007D3E3D"/>
    <w:rsid w:val="007D4A7F"/>
    <w:rsid w:val="007D5ADF"/>
    <w:rsid w:val="007D6A3E"/>
    <w:rsid w:val="007D772F"/>
    <w:rsid w:val="007E00A7"/>
    <w:rsid w:val="007E0E63"/>
    <w:rsid w:val="007E345F"/>
    <w:rsid w:val="007E6438"/>
    <w:rsid w:val="007E65D3"/>
    <w:rsid w:val="007E669D"/>
    <w:rsid w:val="007E707D"/>
    <w:rsid w:val="007F0F23"/>
    <w:rsid w:val="007F26C0"/>
    <w:rsid w:val="007F2DB0"/>
    <w:rsid w:val="007F3861"/>
    <w:rsid w:val="007F3BE7"/>
    <w:rsid w:val="007F3CB8"/>
    <w:rsid w:val="007F5AEE"/>
    <w:rsid w:val="007F6CDD"/>
    <w:rsid w:val="007F76DB"/>
    <w:rsid w:val="007F7C17"/>
    <w:rsid w:val="00800459"/>
    <w:rsid w:val="008009E4"/>
    <w:rsid w:val="00801249"/>
    <w:rsid w:val="00802E97"/>
    <w:rsid w:val="008034F4"/>
    <w:rsid w:val="00803E2B"/>
    <w:rsid w:val="00804489"/>
    <w:rsid w:val="00806B44"/>
    <w:rsid w:val="00807CFE"/>
    <w:rsid w:val="008101F8"/>
    <w:rsid w:val="008113AE"/>
    <w:rsid w:val="00811A1F"/>
    <w:rsid w:val="0081294D"/>
    <w:rsid w:val="008137ED"/>
    <w:rsid w:val="00813808"/>
    <w:rsid w:val="00814271"/>
    <w:rsid w:val="00814463"/>
    <w:rsid w:val="00814758"/>
    <w:rsid w:val="00815064"/>
    <w:rsid w:val="0081513E"/>
    <w:rsid w:val="00815648"/>
    <w:rsid w:val="00815CB1"/>
    <w:rsid w:val="008169E7"/>
    <w:rsid w:val="00816D47"/>
    <w:rsid w:val="0081736E"/>
    <w:rsid w:val="00820FCC"/>
    <w:rsid w:val="0082131A"/>
    <w:rsid w:val="00822668"/>
    <w:rsid w:val="00822BEB"/>
    <w:rsid w:val="00823328"/>
    <w:rsid w:val="00823355"/>
    <w:rsid w:val="00824637"/>
    <w:rsid w:val="00824E34"/>
    <w:rsid w:val="008251F7"/>
    <w:rsid w:val="008252E9"/>
    <w:rsid w:val="00826E68"/>
    <w:rsid w:val="00827F01"/>
    <w:rsid w:val="00827F04"/>
    <w:rsid w:val="008303A5"/>
    <w:rsid w:val="00831130"/>
    <w:rsid w:val="00831244"/>
    <w:rsid w:val="00832976"/>
    <w:rsid w:val="00833213"/>
    <w:rsid w:val="00833B40"/>
    <w:rsid w:val="00834611"/>
    <w:rsid w:val="00835FE3"/>
    <w:rsid w:val="008370A7"/>
    <w:rsid w:val="00837110"/>
    <w:rsid w:val="00837265"/>
    <w:rsid w:val="008403E6"/>
    <w:rsid w:val="008404A9"/>
    <w:rsid w:val="008404BA"/>
    <w:rsid w:val="00840E45"/>
    <w:rsid w:val="008413D6"/>
    <w:rsid w:val="00841C80"/>
    <w:rsid w:val="00843BD4"/>
    <w:rsid w:val="00843BF6"/>
    <w:rsid w:val="008449DD"/>
    <w:rsid w:val="00844FA2"/>
    <w:rsid w:val="00847CF3"/>
    <w:rsid w:val="00847D9F"/>
    <w:rsid w:val="00850A07"/>
    <w:rsid w:val="0085365E"/>
    <w:rsid w:val="0085457A"/>
    <w:rsid w:val="00854921"/>
    <w:rsid w:val="00855744"/>
    <w:rsid w:val="00857778"/>
    <w:rsid w:val="008603DF"/>
    <w:rsid w:val="00861321"/>
    <w:rsid w:val="0086271A"/>
    <w:rsid w:val="00862CB3"/>
    <w:rsid w:val="00863721"/>
    <w:rsid w:val="008642D1"/>
    <w:rsid w:val="00865525"/>
    <w:rsid w:val="008664A5"/>
    <w:rsid w:val="008666DE"/>
    <w:rsid w:val="00866AD8"/>
    <w:rsid w:val="00866D48"/>
    <w:rsid w:val="00867533"/>
    <w:rsid w:val="00867CCA"/>
    <w:rsid w:val="00871AAA"/>
    <w:rsid w:val="008721E8"/>
    <w:rsid w:val="008736CB"/>
    <w:rsid w:val="00873802"/>
    <w:rsid w:val="008740FE"/>
    <w:rsid w:val="00874FA4"/>
    <w:rsid w:val="00875EFC"/>
    <w:rsid w:val="00877003"/>
    <w:rsid w:val="008774B0"/>
    <w:rsid w:val="0088218C"/>
    <w:rsid w:val="00884D73"/>
    <w:rsid w:val="00885045"/>
    <w:rsid w:val="008859C8"/>
    <w:rsid w:val="008869C2"/>
    <w:rsid w:val="00887586"/>
    <w:rsid w:val="00887C56"/>
    <w:rsid w:val="00887E3C"/>
    <w:rsid w:val="00890FEC"/>
    <w:rsid w:val="00891FFF"/>
    <w:rsid w:val="00892695"/>
    <w:rsid w:val="00893F3E"/>
    <w:rsid w:val="008969DB"/>
    <w:rsid w:val="00896A65"/>
    <w:rsid w:val="0089768B"/>
    <w:rsid w:val="008979DB"/>
    <w:rsid w:val="008A0E70"/>
    <w:rsid w:val="008A10A7"/>
    <w:rsid w:val="008A19E8"/>
    <w:rsid w:val="008A1D01"/>
    <w:rsid w:val="008A3D81"/>
    <w:rsid w:val="008A450E"/>
    <w:rsid w:val="008A45C2"/>
    <w:rsid w:val="008A4DF7"/>
    <w:rsid w:val="008A68F9"/>
    <w:rsid w:val="008B0276"/>
    <w:rsid w:val="008B0FC4"/>
    <w:rsid w:val="008B3828"/>
    <w:rsid w:val="008B4539"/>
    <w:rsid w:val="008B4E76"/>
    <w:rsid w:val="008B6462"/>
    <w:rsid w:val="008B6473"/>
    <w:rsid w:val="008B65A3"/>
    <w:rsid w:val="008C01E5"/>
    <w:rsid w:val="008C069E"/>
    <w:rsid w:val="008C0FA7"/>
    <w:rsid w:val="008C1669"/>
    <w:rsid w:val="008C288E"/>
    <w:rsid w:val="008C328C"/>
    <w:rsid w:val="008C4E62"/>
    <w:rsid w:val="008C7281"/>
    <w:rsid w:val="008D2498"/>
    <w:rsid w:val="008D2D8E"/>
    <w:rsid w:val="008D3C84"/>
    <w:rsid w:val="008D6318"/>
    <w:rsid w:val="008D6717"/>
    <w:rsid w:val="008D6A0F"/>
    <w:rsid w:val="008D7374"/>
    <w:rsid w:val="008E0FEA"/>
    <w:rsid w:val="008E1BC9"/>
    <w:rsid w:val="008E1D42"/>
    <w:rsid w:val="008E3B44"/>
    <w:rsid w:val="008E5E3B"/>
    <w:rsid w:val="008E6239"/>
    <w:rsid w:val="008E6434"/>
    <w:rsid w:val="008E6D8B"/>
    <w:rsid w:val="008E75EC"/>
    <w:rsid w:val="008E7A3C"/>
    <w:rsid w:val="008E7E4C"/>
    <w:rsid w:val="008E7F21"/>
    <w:rsid w:val="008F0489"/>
    <w:rsid w:val="008F128D"/>
    <w:rsid w:val="008F17F8"/>
    <w:rsid w:val="008F1C86"/>
    <w:rsid w:val="008F347D"/>
    <w:rsid w:val="008F3A85"/>
    <w:rsid w:val="008F4334"/>
    <w:rsid w:val="008F508E"/>
    <w:rsid w:val="008F5354"/>
    <w:rsid w:val="008F54E5"/>
    <w:rsid w:val="008F5DC4"/>
    <w:rsid w:val="008F6FCF"/>
    <w:rsid w:val="008F738B"/>
    <w:rsid w:val="008F77CA"/>
    <w:rsid w:val="009001D7"/>
    <w:rsid w:val="0090036B"/>
    <w:rsid w:val="0090041E"/>
    <w:rsid w:val="00901055"/>
    <w:rsid w:val="00901202"/>
    <w:rsid w:val="00901DE6"/>
    <w:rsid w:val="00901E1A"/>
    <w:rsid w:val="0090245B"/>
    <w:rsid w:val="00902F53"/>
    <w:rsid w:val="00903256"/>
    <w:rsid w:val="009035DA"/>
    <w:rsid w:val="00903D75"/>
    <w:rsid w:val="0090526B"/>
    <w:rsid w:val="0090553B"/>
    <w:rsid w:val="00906D22"/>
    <w:rsid w:val="00907611"/>
    <w:rsid w:val="009079FB"/>
    <w:rsid w:val="00907C85"/>
    <w:rsid w:val="00907EC6"/>
    <w:rsid w:val="00910226"/>
    <w:rsid w:val="00911A35"/>
    <w:rsid w:val="00911A65"/>
    <w:rsid w:val="009125FC"/>
    <w:rsid w:val="00912610"/>
    <w:rsid w:val="0091302E"/>
    <w:rsid w:val="00913150"/>
    <w:rsid w:val="00913654"/>
    <w:rsid w:val="0091414A"/>
    <w:rsid w:val="0091431F"/>
    <w:rsid w:val="00914885"/>
    <w:rsid w:val="00915A52"/>
    <w:rsid w:val="00915AFB"/>
    <w:rsid w:val="00915C93"/>
    <w:rsid w:val="00921AF0"/>
    <w:rsid w:val="00921BBA"/>
    <w:rsid w:val="0092218F"/>
    <w:rsid w:val="009242BC"/>
    <w:rsid w:val="009247F6"/>
    <w:rsid w:val="0092596E"/>
    <w:rsid w:val="00925993"/>
    <w:rsid w:val="00927176"/>
    <w:rsid w:val="00927C93"/>
    <w:rsid w:val="00930AD1"/>
    <w:rsid w:val="00931887"/>
    <w:rsid w:val="009341C4"/>
    <w:rsid w:val="00935286"/>
    <w:rsid w:val="00935618"/>
    <w:rsid w:val="00935899"/>
    <w:rsid w:val="00936FCC"/>
    <w:rsid w:val="009405A5"/>
    <w:rsid w:val="00941551"/>
    <w:rsid w:val="00941604"/>
    <w:rsid w:val="0094564C"/>
    <w:rsid w:val="0094680F"/>
    <w:rsid w:val="00946815"/>
    <w:rsid w:val="00947FE4"/>
    <w:rsid w:val="0095031F"/>
    <w:rsid w:val="00950978"/>
    <w:rsid w:val="009511B3"/>
    <w:rsid w:val="00951B8C"/>
    <w:rsid w:val="00951EDA"/>
    <w:rsid w:val="00952865"/>
    <w:rsid w:val="00953E0B"/>
    <w:rsid w:val="009551A3"/>
    <w:rsid w:val="009559C0"/>
    <w:rsid w:val="00956CC4"/>
    <w:rsid w:val="0095712C"/>
    <w:rsid w:val="00960822"/>
    <w:rsid w:val="00962FB9"/>
    <w:rsid w:val="009640F3"/>
    <w:rsid w:val="009649A1"/>
    <w:rsid w:val="00964EE5"/>
    <w:rsid w:val="00965539"/>
    <w:rsid w:val="0096620A"/>
    <w:rsid w:val="00966353"/>
    <w:rsid w:val="0097105E"/>
    <w:rsid w:val="009713DB"/>
    <w:rsid w:val="009719DC"/>
    <w:rsid w:val="00972BC4"/>
    <w:rsid w:val="00972E13"/>
    <w:rsid w:val="009736D2"/>
    <w:rsid w:val="009748C1"/>
    <w:rsid w:val="0097502E"/>
    <w:rsid w:val="00976FEB"/>
    <w:rsid w:val="009771E3"/>
    <w:rsid w:val="00977E13"/>
    <w:rsid w:val="009815EF"/>
    <w:rsid w:val="00982291"/>
    <w:rsid w:val="0098258C"/>
    <w:rsid w:val="009827D1"/>
    <w:rsid w:val="00983204"/>
    <w:rsid w:val="0098329A"/>
    <w:rsid w:val="00984715"/>
    <w:rsid w:val="00984C79"/>
    <w:rsid w:val="00986843"/>
    <w:rsid w:val="00986A7A"/>
    <w:rsid w:val="00986DC9"/>
    <w:rsid w:val="009875CD"/>
    <w:rsid w:val="00987CBE"/>
    <w:rsid w:val="009902F7"/>
    <w:rsid w:val="009908F5"/>
    <w:rsid w:val="00990ACC"/>
    <w:rsid w:val="00990B71"/>
    <w:rsid w:val="00990C22"/>
    <w:rsid w:val="009910A8"/>
    <w:rsid w:val="00991974"/>
    <w:rsid w:val="009919EC"/>
    <w:rsid w:val="00992CA3"/>
    <w:rsid w:val="009936B7"/>
    <w:rsid w:val="00993B3F"/>
    <w:rsid w:val="009948A6"/>
    <w:rsid w:val="00994E07"/>
    <w:rsid w:val="009957C6"/>
    <w:rsid w:val="0099588F"/>
    <w:rsid w:val="00995F76"/>
    <w:rsid w:val="0099775B"/>
    <w:rsid w:val="009A019D"/>
    <w:rsid w:val="009A0751"/>
    <w:rsid w:val="009A1704"/>
    <w:rsid w:val="009A20C2"/>
    <w:rsid w:val="009A3A3D"/>
    <w:rsid w:val="009A3E38"/>
    <w:rsid w:val="009A4116"/>
    <w:rsid w:val="009A498A"/>
    <w:rsid w:val="009A4E39"/>
    <w:rsid w:val="009A5125"/>
    <w:rsid w:val="009A5B3D"/>
    <w:rsid w:val="009A5C71"/>
    <w:rsid w:val="009A6822"/>
    <w:rsid w:val="009A71E6"/>
    <w:rsid w:val="009A78BC"/>
    <w:rsid w:val="009B0ABF"/>
    <w:rsid w:val="009B1FB7"/>
    <w:rsid w:val="009B2C90"/>
    <w:rsid w:val="009B3565"/>
    <w:rsid w:val="009B3F7F"/>
    <w:rsid w:val="009B4C91"/>
    <w:rsid w:val="009B5A49"/>
    <w:rsid w:val="009B672F"/>
    <w:rsid w:val="009B7EEC"/>
    <w:rsid w:val="009C0680"/>
    <w:rsid w:val="009C28C1"/>
    <w:rsid w:val="009C2A2F"/>
    <w:rsid w:val="009C3567"/>
    <w:rsid w:val="009C3624"/>
    <w:rsid w:val="009C547E"/>
    <w:rsid w:val="009C5625"/>
    <w:rsid w:val="009C5B7E"/>
    <w:rsid w:val="009C6715"/>
    <w:rsid w:val="009C75AF"/>
    <w:rsid w:val="009C772A"/>
    <w:rsid w:val="009C7C91"/>
    <w:rsid w:val="009D1F02"/>
    <w:rsid w:val="009D2C31"/>
    <w:rsid w:val="009D3828"/>
    <w:rsid w:val="009D3E4B"/>
    <w:rsid w:val="009D4E4C"/>
    <w:rsid w:val="009D5DDC"/>
    <w:rsid w:val="009E1082"/>
    <w:rsid w:val="009E1892"/>
    <w:rsid w:val="009E28B3"/>
    <w:rsid w:val="009E3D47"/>
    <w:rsid w:val="009E400F"/>
    <w:rsid w:val="009E493E"/>
    <w:rsid w:val="009E6CA6"/>
    <w:rsid w:val="009F1B67"/>
    <w:rsid w:val="009F2E02"/>
    <w:rsid w:val="009F31BF"/>
    <w:rsid w:val="009F3E9A"/>
    <w:rsid w:val="009F6276"/>
    <w:rsid w:val="009F7408"/>
    <w:rsid w:val="009F7866"/>
    <w:rsid w:val="00A004ED"/>
    <w:rsid w:val="00A00AC5"/>
    <w:rsid w:val="00A01AEB"/>
    <w:rsid w:val="00A01F12"/>
    <w:rsid w:val="00A0236C"/>
    <w:rsid w:val="00A03259"/>
    <w:rsid w:val="00A03279"/>
    <w:rsid w:val="00A03E58"/>
    <w:rsid w:val="00A03E70"/>
    <w:rsid w:val="00A03F41"/>
    <w:rsid w:val="00A042E6"/>
    <w:rsid w:val="00A05D0A"/>
    <w:rsid w:val="00A074EB"/>
    <w:rsid w:val="00A07DDB"/>
    <w:rsid w:val="00A105C8"/>
    <w:rsid w:val="00A11F95"/>
    <w:rsid w:val="00A12A2A"/>
    <w:rsid w:val="00A164AD"/>
    <w:rsid w:val="00A17352"/>
    <w:rsid w:val="00A17598"/>
    <w:rsid w:val="00A175A7"/>
    <w:rsid w:val="00A17D64"/>
    <w:rsid w:val="00A21108"/>
    <w:rsid w:val="00A217C3"/>
    <w:rsid w:val="00A23143"/>
    <w:rsid w:val="00A255D3"/>
    <w:rsid w:val="00A26AE4"/>
    <w:rsid w:val="00A30345"/>
    <w:rsid w:val="00A31091"/>
    <w:rsid w:val="00A31DB6"/>
    <w:rsid w:val="00A32A28"/>
    <w:rsid w:val="00A32B12"/>
    <w:rsid w:val="00A33312"/>
    <w:rsid w:val="00A35D8D"/>
    <w:rsid w:val="00A35F78"/>
    <w:rsid w:val="00A361E1"/>
    <w:rsid w:val="00A36D30"/>
    <w:rsid w:val="00A401BA"/>
    <w:rsid w:val="00A409E3"/>
    <w:rsid w:val="00A40F25"/>
    <w:rsid w:val="00A43132"/>
    <w:rsid w:val="00A431DA"/>
    <w:rsid w:val="00A43535"/>
    <w:rsid w:val="00A4377F"/>
    <w:rsid w:val="00A446D5"/>
    <w:rsid w:val="00A44AA3"/>
    <w:rsid w:val="00A45DBE"/>
    <w:rsid w:val="00A4741B"/>
    <w:rsid w:val="00A47E62"/>
    <w:rsid w:val="00A51C70"/>
    <w:rsid w:val="00A5213B"/>
    <w:rsid w:val="00A538B0"/>
    <w:rsid w:val="00A53A81"/>
    <w:rsid w:val="00A55718"/>
    <w:rsid w:val="00A56A65"/>
    <w:rsid w:val="00A56B5E"/>
    <w:rsid w:val="00A573B0"/>
    <w:rsid w:val="00A579AC"/>
    <w:rsid w:val="00A57A27"/>
    <w:rsid w:val="00A60277"/>
    <w:rsid w:val="00A60CCB"/>
    <w:rsid w:val="00A6224D"/>
    <w:rsid w:val="00A6307E"/>
    <w:rsid w:val="00A63092"/>
    <w:rsid w:val="00A63104"/>
    <w:rsid w:val="00A63474"/>
    <w:rsid w:val="00A63830"/>
    <w:rsid w:val="00A642BA"/>
    <w:rsid w:val="00A642F0"/>
    <w:rsid w:val="00A65117"/>
    <w:rsid w:val="00A66212"/>
    <w:rsid w:val="00A666FB"/>
    <w:rsid w:val="00A66704"/>
    <w:rsid w:val="00A672CD"/>
    <w:rsid w:val="00A6768F"/>
    <w:rsid w:val="00A70068"/>
    <w:rsid w:val="00A70DC7"/>
    <w:rsid w:val="00A720CC"/>
    <w:rsid w:val="00A726C6"/>
    <w:rsid w:val="00A72CD1"/>
    <w:rsid w:val="00A73006"/>
    <w:rsid w:val="00A73997"/>
    <w:rsid w:val="00A746FA"/>
    <w:rsid w:val="00A7486A"/>
    <w:rsid w:val="00A74AC8"/>
    <w:rsid w:val="00A74EBF"/>
    <w:rsid w:val="00A75993"/>
    <w:rsid w:val="00A76CED"/>
    <w:rsid w:val="00A8029F"/>
    <w:rsid w:val="00A80567"/>
    <w:rsid w:val="00A85AF2"/>
    <w:rsid w:val="00A86243"/>
    <w:rsid w:val="00A863E9"/>
    <w:rsid w:val="00A864BE"/>
    <w:rsid w:val="00A86885"/>
    <w:rsid w:val="00A86D7B"/>
    <w:rsid w:val="00A870B1"/>
    <w:rsid w:val="00A8743C"/>
    <w:rsid w:val="00A87553"/>
    <w:rsid w:val="00A9147F"/>
    <w:rsid w:val="00A91E98"/>
    <w:rsid w:val="00A92AA3"/>
    <w:rsid w:val="00A92B06"/>
    <w:rsid w:val="00A93285"/>
    <w:rsid w:val="00A941DB"/>
    <w:rsid w:val="00A9460F"/>
    <w:rsid w:val="00A9499A"/>
    <w:rsid w:val="00A94AE0"/>
    <w:rsid w:val="00A94B69"/>
    <w:rsid w:val="00A95350"/>
    <w:rsid w:val="00A959E2"/>
    <w:rsid w:val="00A9608B"/>
    <w:rsid w:val="00A97577"/>
    <w:rsid w:val="00A97993"/>
    <w:rsid w:val="00A97DDB"/>
    <w:rsid w:val="00A97DF7"/>
    <w:rsid w:val="00AA200C"/>
    <w:rsid w:val="00AA3F40"/>
    <w:rsid w:val="00AA555D"/>
    <w:rsid w:val="00AA6032"/>
    <w:rsid w:val="00AA6652"/>
    <w:rsid w:val="00AA766B"/>
    <w:rsid w:val="00AA77DE"/>
    <w:rsid w:val="00AA7C3E"/>
    <w:rsid w:val="00AB0375"/>
    <w:rsid w:val="00AB047E"/>
    <w:rsid w:val="00AB0595"/>
    <w:rsid w:val="00AB17E1"/>
    <w:rsid w:val="00AB18D6"/>
    <w:rsid w:val="00AB2399"/>
    <w:rsid w:val="00AB2AE9"/>
    <w:rsid w:val="00AB381D"/>
    <w:rsid w:val="00AB4FB2"/>
    <w:rsid w:val="00AB5B67"/>
    <w:rsid w:val="00AB5B68"/>
    <w:rsid w:val="00AB6601"/>
    <w:rsid w:val="00AC03D6"/>
    <w:rsid w:val="00AC058E"/>
    <w:rsid w:val="00AC077F"/>
    <w:rsid w:val="00AC1A12"/>
    <w:rsid w:val="00AC1B93"/>
    <w:rsid w:val="00AC1C83"/>
    <w:rsid w:val="00AC2AF0"/>
    <w:rsid w:val="00AC50D8"/>
    <w:rsid w:val="00AC5923"/>
    <w:rsid w:val="00AC5BAB"/>
    <w:rsid w:val="00AC5CD9"/>
    <w:rsid w:val="00AC7BAB"/>
    <w:rsid w:val="00AD04E8"/>
    <w:rsid w:val="00AD07A5"/>
    <w:rsid w:val="00AD0D05"/>
    <w:rsid w:val="00AD14D2"/>
    <w:rsid w:val="00AD181D"/>
    <w:rsid w:val="00AD1A06"/>
    <w:rsid w:val="00AD31F3"/>
    <w:rsid w:val="00AD5E1A"/>
    <w:rsid w:val="00AD5E2D"/>
    <w:rsid w:val="00AD6338"/>
    <w:rsid w:val="00AD6494"/>
    <w:rsid w:val="00AD6DE5"/>
    <w:rsid w:val="00AD76CF"/>
    <w:rsid w:val="00AD787F"/>
    <w:rsid w:val="00AD7EEF"/>
    <w:rsid w:val="00AE0965"/>
    <w:rsid w:val="00AE1FFA"/>
    <w:rsid w:val="00AE3058"/>
    <w:rsid w:val="00AE38C1"/>
    <w:rsid w:val="00AE3E35"/>
    <w:rsid w:val="00AE4B3B"/>
    <w:rsid w:val="00AE5584"/>
    <w:rsid w:val="00AE5C6E"/>
    <w:rsid w:val="00AE5EE5"/>
    <w:rsid w:val="00AE6555"/>
    <w:rsid w:val="00AE7417"/>
    <w:rsid w:val="00AF07B9"/>
    <w:rsid w:val="00AF22E7"/>
    <w:rsid w:val="00AF2325"/>
    <w:rsid w:val="00AF263E"/>
    <w:rsid w:val="00AF2D78"/>
    <w:rsid w:val="00AF3E64"/>
    <w:rsid w:val="00AF3EEA"/>
    <w:rsid w:val="00AF4921"/>
    <w:rsid w:val="00AF4C3C"/>
    <w:rsid w:val="00AF55DA"/>
    <w:rsid w:val="00AF59C2"/>
    <w:rsid w:val="00AF5E07"/>
    <w:rsid w:val="00AF5EE1"/>
    <w:rsid w:val="00AF64E5"/>
    <w:rsid w:val="00AF6B2D"/>
    <w:rsid w:val="00AF715C"/>
    <w:rsid w:val="00B006E8"/>
    <w:rsid w:val="00B00D2F"/>
    <w:rsid w:val="00B01EBD"/>
    <w:rsid w:val="00B024A3"/>
    <w:rsid w:val="00B03B16"/>
    <w:rsid w:val="00B03E06"/>
    <w:rsid w:val="00B04662"/>
    <w:rsid w:val="00B054FB"/>
    <w:rsid w:val="00B066B8"/>
    <w:rsid w:val="00B06E29"/>
    <w:rsid w:val="00B07029"/>
    <w:rsid w:val="00B07279"/>
    <w:rsid w:val="00B106FD"/>
    <w:rsid w:val="00B10CFD"/>
    <w:rsid w:val="00B1181B"/>
    <w:rsid w:val="00B1320F"/>
    <w:rsid w:val="00B13FEA"/>
    <w:rsid w:val="00B149E4"/>
    <w:rsid w:val="00B14DF5"/>
    <w:rsid w:val="00B165DC"/>
    <w:rsid w:val="00B17113"/>
    <w:rsid w:val="00B1731E"/>
    <w:rsid w:val="00B17528"/>
    <w:rsid w:val="00B17723"/>
    <w:rsid w:val="00B17EDC"/>
    <w:rsid w:val="00B20764"/>
    <w:rsid w:val="00B230F1"/>
    <w:rsid w:val="00B2385D"/>
    <w:rsid w:val="00B24D1A"/>
    <w:rsid w:val="00B2588A"/>
    <w:rsid w:val="00B25ABD"/>
    <w:rsid w:val="00B271CE"/>
    <w:rsid w:val="00B27E3D"/>
    <w:rsid w:val="00B32986"/>
    <w:rsid w:val="00B33CBE"/>
    <w:rsid w:val="00B34073"/>
    <w:rsid w:val="00B34966"/>
    <w:rsid w:val="00B34C65"/>
    <w:rsid w:val="00B35344"/>
    <w:rsid w:val="00B3534C"/>
    <w:rsid w:val="00B36D59"/>
    <w:rsid w:val="00B37748"/>
    <w:rsid w:val="00B40F53"/>
    <w:rsid w:val="00B41965"/>
    <w:rsid w:val="00B42076"/>
    <w:rsid w:val="00B42683"/>
    <w:rsid w:val="00B42F82"/>
    <w:rsid w:val="00B430BA"/>
    <w:rsid w:val="00B432E8"/>
    <w:rsid w:val="00B43FCC"/>
    <w:rsid w:val="00B447DF"/>
    <w:rsid w:val="00B45273"/>
    <w:rsid w:val="00B45326"/>
    <w:rsid w:val="00B45960"/>
    <w:rsid w:val="00B45B8C"/>
    <w:rsid w:val="00B45EF8"/>
    <w:rsid w:val="00B468B8"/>
    <w:rsid w:val="00B46FA2"/>
    <w:rsid w:val="00B470EA"/>
    <w:rsid w:val="00B47949"/>
    <w:rsid w:val="00B47C35"/>
    <w:rsid w:val="00B516F9"/>
    <w:rsid w:val="00B51A58"/>
    <w:rsid w:val="00B52B08"/>
    <w:rsid w:val="00B52E44"/>
    <w:rsid w:val="00B544FD"/>
    <w:rsid w:val="00B55085"/>
    <w:rsid w:val="00B55667"/>
    <w:rsid w:val="00B567F3"/>
    <w:rsid w:val="00B56EA5"/>
    <w:rsid w:val="00B57534"/>
    <w:rsid w:val="00B60067"/>
    <w:rsid w:val="00B6066C"/>
    <w:rsid w:val="00B612B2"/>
    <w:rsid w:val="00B61822"/>
    <w:rsid w:val="00B62270"/>
    <w:rsid w:val="00B624D6"/>
    <w:rsid w:val="00B624F5"/>
    <w:rsid w:val="00B64244"/>
    <w:rsid w:val="00B644F2"/>
    <w:rsid w:val="00B6556C"/>
    <w:rsid w:val="00B66EAA"/>
    <w:rsid w:val="00B67521"/>
    <w:rsid w:val="00B6770D"/>
    <w:rsid w:val="00B67791"/>
    <w:rsid w:val="00B703B8"/>
    <w:rsid w:val="00B70DC5"/>
    <w:rsid w:val="00B7168B"/>
    <w:rsid w:val="00B7169A"/>
    <w:rsid w:val="00B720EA"/>
    <w:rsid w:val="00B72DDF"/>
    <w:rsid w:val="00B74239"/>
    <w:rsid w:val="00B7578E"/>
    <w:rsid w:val="00B7593A"/>
    <w:rsid w:val="00B75D27"/>
    <w:rsid w:val="00B76749"/>
    <w:rsid w:val="00B76798"/>
    <w:rsid w:val="00B77911"/>
    <w:rsid w:val="00B80343"/>
    <w:rsid w:val="00B80F3D"/>
    <w:rsid w:val="00B81175"/>
    <w:rsid w:val="00B824BD"/>
    <w:rsid w:val="00B825E0"/>
    <w:rsid w:val="00B8320E"/>
    <w:rsid w:val="00B8332A"/>
    <w:rsid w:val="00B83F0D"/>
    <w:rsid w:val="00B84CB9"/>
    <w:rsid w:val="00B86BDC"/>
    <w:rsid w:val="00B87CB7"/>
    <w:rsid w:val="00B90201"/>
    <w:rsid w:val="00B91CB1"/>
    <w:rsid w:val="00B91E15"/>
    <w:rsid w:val="00B91E4B"/>
    <w:rsid w:val="00B924FB"/>
    <w:rsid w:val="00B92EE3"/>
    <w:rsid w:val="00B92FCD"/>
    <w:rsid w:val="00B93764"/>
    <w:rsid w:val="00B93CE2"/>
    <w:rsid w:val="00B946CC"/>
    <w:rsid w:val="00B951DF"/>
    <w:rsid w:val="00B952A7"/>
    <w:rsid w:val="00B96593"/>
    <w:rsid w:val="00B96902"/>
    <w:rsid w:val="00B97F77"/>
    <w:rsid w:val="00BA0543"/>
    <w:rsid w:val="00BA190D"/>
    <w:rsid w:val="00BA1EDD"/>
    <w:rsid w:val="00BA2197"/>
    <w:rsid w:val="00BA246A"/>
    <w:rsid w:val="00BA2947"/>
    <w:rsid w:val="00BA347D"/>
    <w:rsid w:val="00BA3BCC"/>
    <w:rsid w:val="00BA3C7E"/>
    <w:rsid w:val="00BA3E2A"/>
    <w:rsid w:val="00BA524B"/>
    <w:rsid w:val="00BA564B"/>
    <w:rsid w:val="00BA56F3"/>
    <w:rsid w:val="00BA60B3"/>
    <w:rsid w:val="00BA628E"/>
    <w:rsid w:val="00BA7411"/>
    <w:rsid w:val="00BB1337"/>
    <w:rsid w:val="00BB1C7D"/>
    <w:rsid w:val="00BB2F53"/>
    <w:rsid w:val="00BB34E4"/>
    <w:rsid w:val="00BB443D"/>
    <w:rsid w:val="00BB460D"/>
    <w:rsid w:val="00BB4EDB"/>
    <w:rsid w:val="00BB5932"/>
    <w:rsid w:val="00BB6589"/>
    <w:rsid w:val="00BC0346"/>
    <w:rsid w:val="00BC056E"/>
    <w:rsid w:val="00BC1260"/>
    <w:rsid w:val="00BC1AD6"/>
    <w:rsid w:val="00BC2327"/>
    <w:rsid w:val="00BC2A4C"/>
    <w:rsid w:val="00BC425F"/>
    <w:rsid w:val="00BC4D72"/>
    <w:rsid w:val="00BC5478"/>
    <w:rsid w:val="00BC55EC"/>
    <w:rsid w:val="00BC5F30"/>
    <w:rsid w:val="00BC62DD"/>
    <w:rsid w:val="00BC6385"/>
    <w:rsid w:val="00BC63C5"/>
    <w:rsid w:val="00BC6D41"/>
    <w:rsid w:val="00BC7280"/>
    <w:rsid w:val="00BC75D9"/>
    <w:rsid w:val="00BC7AF6"/>
    <w:rsid w:val="00BD00C1"/>
    <w:rsid w:val="00BD03DC"/>
    <w:rsid w:val="00BD08D5"/>
    <w:rsid w:val="00BD0E80"/>
    <w:rsid w:val="00BD224F"/>
    <w:rsid w:val="00BD2C77"/>
    <w:rsid w:val="00BD2D39"/>
    <w:rsid w:val="00BD32F7"/>
    <w:rsid w:val="00BD3A89"/>
    <w:rsid w:val="00BD3E46"/>
    <w:rsid w:val="00BD406F"/>
    <w:rsid w:val="00BD4D88"/>
    <w:rsid w:val="00BD5F59"/>
    <w:rsid w:val="00BD77CD"/>
    <w:rsid w:val="00BD7B7E"/>
    <w:rsid w:val="00BD7EEB"/>
    <w:rsid w:val="00BE01F1"/>
    <w:rsid w:val="00BE039C"/>
    <w:rsid w:val="00BE0ACB"/>
    <w:rsid w:val="00BE0CC9"/>
    <w:rsid w:val="00BE1181"/>
    <w:rsid w:val="00BE1F72"/>
    <w:rsid w:val="00BE39CC"/>
    <w:rsid w:val="00BE3D47"/>
    <w:rsid w:val="00BE476A"/>
    <w:rsid w:val="00BE5015"/>
    <w:rsid w:val="00BE54FC"/>
    <w:rsid w:val="00BE5840"/>
    <w:rsid w:val="00BE5AB4"/>
    <w:rsid w:val="00BE5D54"/>
    <w:rsid w:val="00BE692C"/>
    <w:rsid w:val="00BF36F3"/>
    <w:rsid w:val="00BF3ABE"/>
    <w:rsid w:val="00BF455F"/>
    <w:rsid w:val="00BF45A9"/>
    <w:rsid w:val="00BF45B3"/>
    <w:rsid w:val="00BF655A"/>
    <w:rsid w:val="00BF7288"/>
    <w:rsid w:val="00BF7344"/>
    <w:rsid w:val="00BF7BEB"/>
    <w:rsid w:val="00C00041"/>
    <w:rsid w:val="00C013AF"/>
    <w:rsid w:val="00C01613"/>
    <w:rsid w:val="00C01695"/>
    <w:rsid w:val="00C0318F"/>
    <w:rsid w:val="00C032AF"/>
    <w:rsid w:val="00C032B8"/>
    <w:rsid w:val="00C05199"/>
    <w:rsid w:val="00C10003"/>
    <w:rsid w:val="00C10119"/>
    <w:rsid w:val="00C10D22"/>
    <w:rsid w:val="00C12717"/>
    <w:rsid w:val="00C12ECF"/>
    <w:rsid w:val="00C12F8D"/>
    <w:rsid w:val="00C13395"/>
    <w:rsid w:val="00C13862"/>
    <w:rsid w:val="00C14EE8"/>
    <w:rsid w:val="00C15F79"/>
    <w:rsid w:val="00C16B25"/>
    <w:rsid w:val="00C172BF"/>
    <w:rsid w:val="00C179DA"/>
    <w:rsid w:val="00C179E3"/>
    <w:rsid w:val="00C17E57"/>
    <w:rsid w:val="00C20EC9"/>
    <w:rsid w:val="00C21E89"/>
    <w:rsid w:val="00C23EB9"/>
    <w:rsid w:val="00C24940"/>
    <w:rsid w:val="00C2510A"/>
    <w:rsid w:val="00C25BC4"/>
    <w:rsid w:val="00C269D8"/>
    <w:rsid w:val="00C31376"/>
    <w:rsid w:val="00C3182E"/>
    <w:rsid w:val="00C31A60"/>
    <w:rsid w:val="00C337C8"/>
    <w:rsid w:val="00C34287"/>
    <w:rsid w:val="00C36864"/>
    <w:rsid w:val="00C3708C"/>
    <w:rsid w:val="00C3722E"/>
    <w:rsid w:val="00C379C7"/>
    <w:rsid w:val="00C407FE"/>
    <w:rsid w:val="00C41E79"/>
    <w:rsid w:val="00C42648"/>
    <w:rsid w:val="00C43CAB"/>
    <w:rsid w:val="00C4427D"/>
    <w:rsid w:val="00C44B02"/>
    <w:rsid w:val="00C4583E"/>
    <w:rsid w:val="00C468BD"/>
    <w:rsid w:val="00C469E3"/>
    <w:rsid w:val="00C47B1B"/>
    <w:rsid w:val="00C502ED"/>
    <w:rsid w:val="00C50347"/>
    <w:rsid w:val="00C50E9D"/>
    <w:rsid w:val="00C52E02"/>
    <w:rsid w:val="00C5333F"/>
    <w:rsid w:val="00C556BA"/>
    <w:rsid w:val="00C55A57"/>
    <w:rsid w:val="00C56431"/>
    <w:rsid w:val="00C56B1E"/>
    <w:rsid w:val="00C56B55"/>
    <w:rsid w:val="00C56FB7"/>
    <w:rsid w:val="00C57B74"/>
    <w:rsid w:val="00C57E0E"/>
    <w:rsid w:val="00C606D1"/>
    <w:rsid w:val="00C607B0"/>
    <w:rsid w:val="00C611CE"/>
    <w:rsid w:val="00C619C1"/>
    <w:rsid w:val="00C6265E"/>
    <w:rsid w:val="00C62B5E"/>
    <w:rsid w:val="00C632A9"/>
    <w:rsid w:val="00C64464"/>
    <w:rsid w:val="00C658C7"/>
    <w:rsid w:val="00C66A74"/>
    <w:rsid w:val="00C6701D"/>
    <w:rsid w:val="00C67CB1"/>
    <w:rsid w:val="00C67EC5"/>
    <w:rsid w:val="00C71D85"/>
    <w:rsid w:val="00C71F7C"/>
    <w:rsid w:val="00C7290F"/>
    <w:rsid w:val="00C7359B"/>
    <w:rsid w:val="00C74289"/>
    <w:rsid w:val="00C748BF"/>
    <w:rsid w:val="00C74943"/>
    <w:rsid w:val="00C75C6E"/>
    <w:rsid w:val="00C75F01"/>
    <w:rsid w:val="00C76427"/>
    <w:rsid w:val="00C7644E"/>
    <w:rsid w:val="00C76A94"/>
    <w:rsid w:val="00C77F77"/>
    <w:rsid w:val="00C8082A"/>
    <w:rsid w:val="00C81226"/>
    <w:rsid w:val="00C8233D"/>
    <w:rsid w:val="00C82B6D"/>
    <w:rsid w:val="00C82BDF"/>
    <w:rsid w:val="00C836E1"/>
    <w:rsid w:val="00C83A1D"/>
    <w:rsid w:val="00C83F02"/>
    <w:rsid w:val="00C868CA"/>
    <w:rsid w:val="00C87087"/>
    <w:rsid w:val="00C871BD"/>
    <w:rsid w:val="00C90933"/>
    <w:rsid w:val="00C9184D"/>
    <w:rsid w:val="00C9325B"/>
    <w:rsid w:val="00C9369E"/>
    <w:rsid w:val="00C94003"/>
    <w:rsid w:val="00C95140"/>
    <w:rsid w:val="00C95784"/>
    <w:rsid w:val="00C9666F"/>
    <w:rsid w:val="00C96818"/>
    <w:rsid w:val="00C96F7D"/>
    <w:rsid w:val="00C97699"/>
    <w:rsid w:val="00CA2B93"/>
    <w:rsid w:val="00CA336F"/>
    <w:rsid w:val="00CA46CA"/>
    <w:rsid w:val="00CA5519"/>
    <w:rsid w:val="00CA58F1"/>
    <w:rsid w:val="00CA61D7"/>
    <w:rsid w:val="00CB09EC"/>
    <w:rsid w:val="00CB0D7B"/>
    <w:rsid w:val="00CB134D"/>
    <w:rsid w:val="00CB1822"/>
    <w:rsid w:val="00CB3B96"/>
    <w:rsid w:val="00CB415B"/>
    <w:rsid w:val="00CB416F"/>
    <w:rsid w:val="00CB460A"/>
    <w:rsid w:val="00CB46EB"/>
    <w:rsid w:val="00CB46F0"/>
    <w:rsid w:val="00CB5191"/>
    <w:rsid w:val="00CB5B38"/>
    <w:rsid w:val="00CB5F53"/>
    <w:rsid w:val="00CB681B"/>
    <w:rsid w:val="00CB6B15"/>
    <w:rsid w:val="00CB779D"/>
    <w:rsid w:val="00CB79F7"/>
    <w:rsid w:val="00CB7A83"/>
    <w:rsid w:val="00CB7F78"/>
    <w:rsid w:val="00CC0F06"/>
    <w:rsid w:val="00CC0FDB"/>
    <w:rsid w:val="00CC3A16"/>
    <w:rsid w:val="00CC3ADD"/>
    <w:rsid w:val="00CC3BB0"/>
    <w:rsid w:val="00CC4EB9"/>
    <w:rsid w:val="00CC56CE"/>
    <w:rsid w:val="00CC65C7"/>
    <w:rsid w:val="00CC6C3A"/>
    <w:rsid w:val="00CC74FE"/>
    <w:rsid w:val="00CC7D7C"/>
    <w:rsid w:val="00CC7DB1"/>
    <w:rsid w:val="00CD0CCE"/>
    <w:rsid w:val="00CD1919"/>
    <w:rsid w:val="00CD2FD5"/>
    <w:rsid w:val="00CD4C35"/>
    <w:rsid w:val="00CD4C93"/>
    <w:rsid w:val="00CD4FB3"/>
    <w:rsid w:val="00CD546C"/>
    <w:rsid w:val="00CD5F8F"/>
    <w:rsid w:val="00CD6B42"/>
    <w:rsid w:val="00CE0EF9"/>
    <w:rsid w:val="00CE1476"/>
    <w:rsid w:val="00CE1D46"/>
    <w:rsid w:val="00CE24BB"/>
    <w:rsid w:val="00CE2BA2"/>
    <w:rsid w:val="00CE3930"/>
    <w:rsid w:val="00CE3C02"/>
    <w:rsid w:val="00CE4298"/>
    <w:rsid w:val="00CE4309"/>
    <w:rsid w:val="00CE4869"/>
    <w:rsid w:val="00CE6664"/>
    <w:rsid w:val="00CE677C"/>
    <w:rsid w:val="00CE70AB"/>
    <w:rsid w:val="00CE7DBC"/>
    <w:rsid w:val="00CE7F83"/>
    <w:rsid w:val="00CE7FED"/>
    <w:rsid w:val="00CF0410"/>
    <w:rsid w:val="00CF1016"/>
    <w:rsid w:val="00CF208A"/>
    <w:rsid w:val="00CF4430"/>
    <w:rsid w:val="00CF4A8D"/>
    <w:rsid w:val="00CF7F89"/>
    <w:rsid w:val="00D011C4"/>
    <w:rsid w:val="00D01C0C"/>
    <w:rsid w:val="00D01DA1"/>
    <w:rsid w:val="00D02ACB"/>
    <w:rsid w:val="00D02CF4"/>
    <w:rsid w:val="00D041ED"/>
    <w:rsid w:val="00D04237"/>
    <w:rsid w:val="00D04634"/>
    <w:rsid w:val="00D05900"/>
    <w:rsid w:val="00D061A6"/>
    <w:rsid w:val="00D06C75"/>
    <w:rsid w:val="00D078F0"/>
    <w:rsid w:val="00D07C9B"/>
    <w:rsid w:val="00D1132E"/>
    <w:rsid w:val="00D11561"/>
    <w:rsid w:val="00D1222A"/>
    <w:rsid w:val="00D12EE6"/>
    <w:rsid w:val="00D13215"/>
    <w:rsid w:val="00D1369E"/>
    <w:rsid w:val="00D13CEE"/>
    <w:rsid w:val="00D14317"/>
    <w:rsid w:val="00D148B3"/>
    <w:rsid w:val="00D15CC6"/>
    <w:rsid w:val="00D16128"/>
    <w:rsid w:val="00D17F42"/>
    <w:rsid w:val="00D17FD0"/>
    <w:rsid w:val="00D21077"/>
    <w:rsid w:val="00D212C3"/>
    <w:rsid w:val="00D221B1"/>
    <w:rsid w:val="00D24B56"/>
    <w:rsid w:val="00D27560"/>
    <w:rsid w:val="00D27997"/>
    <w:rsid w:val="00D3011E"/>
    <w:rsid w:val="00D30493"/>
    <w:rsid w:val="00D31BE5"/>
    <w:rsid w:val="00D32116"/>
    <w:rsid w:val="00D3243B"/>
    <w:rsid w:val="00D324D0"/>
    <w:rsid w:val="00D34BA9"/>
    <w:rsid w:val="00D3531D"/>
    <w:rsid w:val="00D356C0"/>
    <w:rsid w:val="00D35A0E"/>
    <w:rsid w:val="00D35AAA"/>
    <w:rsid w:val="00D36441"/>
    <w:rsid w:val="00D377F7"/>
    <w:rsid w:val="00D4035E"/>
    <w:rsid w:val="00D404B5"/>
    <w:rsid w:val="00D40B08"/>
    <w:rsid w:val="00D41D0E"/>
    <w:rsid w:val="00D42D4B"/>
    <w:rsid w:val="00D42EAC"/>
    <w:rsid w:val="00D445A5"/>
    <w:rsid w:val="00D446E6"/>
    <w:rsid w:val="00D44DC1"/>
    <w:rsid w:val="00D45416"/>
    <w:rsid w:val="00D456E9"/>
    <w:rsid w:val="00D45929"/>
    <w:rsid w:val="00D468A1"/>
    <w:rsid w:val="00D47D94"/>
    <w:rsid w:val="00D50BD9"/>
    <w:rsid w:val="00D50D6F"/>
    <w:rsid w:val="00D50EA6"/>
    <w:rsid w:val="00D51301"/>
    <w:rsid w:val="00D51BD4"/>
    <w:rsid w:val="00D524F2"/>
    <w:rsid w:val="00D541BE"/>
    <w:rsid w:val="00D55330"/>
    <w:rsid w:val="00D5588D"/>
    <w:rsid w:val="00D56EA1"/>
    <w:rsid w:val="00D57A1E"/>
    <w:rsid w:val="00D601D5"/>
    <w:rsid w:val="00D60D30"/>
    <w:rsid w:val="00D61733"/>
    <w:rsid w:val="00D643EB"/>
    <w:rsid w:val="00D65936"/>
    <w:rsid w:val="00D664B3"/>
    <w:rsid w:val="00D67839"/>
    <w:rsid w:val="00D67B1C"/>
    <w:rsid w:val="00D70174"/>
    <w:rsid w:val="00D71296"/>
    <w:rsid w:val="00D72095"/>
    <w:rsid w:val="00D7263C"/>
    <w:rsid w:val="00D72EA0"/>
    <w:rsid w:val="00D7393B"/>
    <w:rsid w:val="00D750F6"/>
    <w:rsid w:val="00D763EC"/>
    <w:rsid w:val="00D76BD7"/>
    <w:rsid w:val="00D772FD"/>
    <w:rsid w:val="00D803AE"/>
    <w:rsid w:val="00D817B9"/>
    <w:rsid w:val="00D81B57"/>
    <w:rsid w:val="00D82BDD"/>
    <w:rsid w:val="00D830DD"/>
    <w:rsid w:val="00D84AF3"/>
    <w:rsid w:val="00D86378"/>
    <w:rsid w:val="00D867EE"/>
    <w:rsid w:val="00D90293"/>
    <w:rsid w:val="00D902D0"/>
    <w:rsid w:val="00D9032F"/>
    <w:rsid w:val="00D91B87"/>
    <w:rsid w:val="00D92587"/>
    <w:rsid w:val="00D9346D"/>
    <w:rsid w:val="00D93711"/>
    <w:rsid w:val="00D9447A"/>
    <w:rsid w:val="00D95917"/>
    <w:rsid w:val="00D95A56"/>
    <w:rsid w:val="00D978FF"/>
    <w:rsid w:val="00D97AED"/>
    <w:rsid w:val="00DA045B"/>
    <w:rsid w:val="00DA0C36"/>
    <w:rsid w:val="00DA1190"/>
    <w:rsid w:val="00DA1BB7"/>
    <w:rsid w:val="00DA32FE"/>
    <w:rsid w:val="00DA3D6E"/>
    <w:rsid w:val="00DA42D3"/>
    <w:rsid w:val="00DA451E"/>
    <w:rsid w:val="00DA4B77"/>
    <w:rsid w:val="00DA511F"/>
    <w:rsid w:val="00DA5B7A"/>
    <w:rsid w:val="00DA6482"/>
    <w:rsid w:val="00DA64DB"/>
    <w:rsid w:val="00DA67DC"/>
    <w:rsid w:val="00DA711B"/>
    <w:rsid w:val="00DB0B93"/>
    <w:rsid w:val="00DB0C93"/>
    <w:rsid w:val="00DB1509"/>
    <w:rsid w:val="00DB3A83"/>
    <w:rsid w:val="00DB4350"/>
    <w:rsid w:val="00DB6040"/>
    <w:rsid w:val="00DB60F0"/>
    <w:rsid w:val="00DB6293"/>
    <w:rsid w:val="00DB6F71"/>
    <w:rsid w:val="00DB709E"/>
    <w:rsid w:val="00DB7408"/>
    <w:rsid w:val="00DB7982"/>
    <w:rsid w:val="00DC12F8"/>
    <w:rsid w:val="00DC465C"/>
    <w:rsid w:val="00DC4FFA"/>
    <w:rsid w:val="00DC7018"/>
    <w:rsid w:val="00DD01BA"/>
    <w:rsid w:val="00DD074C"/>
    <w:rsid w:val="00DD0A8C"/>
    <w:rsid w:val="00DD1402"/>
    <w:rsid w:val="00DD1CB3"/>
    <w:rsid w:val="00DD2CF7"/>
    <w:rsid w:val="00DD2D44"/>
    <w:rsid w:val="00DD3446"/>
    <w:rsid w:val="00DD3A37"/>
    <w:rsid w:val="00DD3A41"/>
    <w:rsid w:val="00DD50DE"/>
    <w:rsid w:val="00DD52F1"/>
    <w:rsid w:val="00DD6154"/>
    <w:rsid w:val="00DD6695"/>
    <w:rsid w:val="00DD6B24"/>
    <w:rsid w:val="00DE10A1"/>
    <w:rsid w:val="00DE1F8E"/>
    <w:rsid w:val="00DE2A6A"/>
    <w:rsid w:val="00DE5787"/>
    <w:rsid w:val="00DF1B8E"/>
    <w:rsid w:val="00DF2267"/>
    <w:rsid w:val="00DF3D38"/>
    <w:rsid w:val="00DF3FFB"/>
    <w:rsid w:val="00DF4407"/>
    <w:rsid w:val="00DF4B96"/>
    <w:rsid w:val="00DF5B24"/>
    <w:rsid w:val="00DF5C1D"/>
    <w:rsid w:val="00DF5E35"/>
    <w:rsid w:val="00DF68B7"/>
    <w:rsid w:val="00DF6D65"/>
    <w:rsid w:val="00DF7619"/>
    <w:rsid w:val="00E02247"/>
    <w:rsid w:val="00E03093"/>
    <w:rsid w:val="00E03B66"/>
    <w:rsid w:val="00E04337"/>
    <w:rsid w:val="00E0445D"/>
    <w:rsid w:val="00E06554"/>
    <w:rsid w:val="00E0656D"/>
    <w:rsid w:val="00E06A66"/>
    <w:rsid w:val="00E0715D"/>
    <w:rsid w:val="00E0739B"/>
    <w:rsid w:val="00E112C2"/>
    <w:rsid w:val="00E14B87"/>
    <w:rsid w:val="00E14D5F"/>
    <w:rsid w:val="00E14DEC"/>
    <w:rsid w:val="00E1550A"/>
    <w:rsid w:val="00E16225"/>
    <w:rsid w:val="00E16B27"/>
    <w:rsid w:val="00E16D43"/>
    <w:rsid w:val="00E17F71"/>
    <w:rsid w:val="00E20D0B"/>
    <w:rsid w:val="00E21387"/>
    <w:rsid w:val="00E216B6"/>
    <w:rsid w:val="00E2264E"/>
    <w:rsid w:val="00E23497"/>
    <w:rsid w:val="00E234B5"/>
    <w:rsid w:val="00E243FB"/>
    <w:rsid w:val="00E26B50"/>
    <w:rsid w:val="00E272A6"/>
    <w:rsid w:val="00E30F82"/>
    <w:rsid w:val="00E3145A"/>
    <w:rsid w:val="00E315BD"/>
    <w:rsid w:val="00E31CBB"/>
    <w:rsid w:val="00E3365E"/>
    <w:rsid w:val="00E33D25"/>
    <w:rsid w:val="00E34181"/>
    <w:rsid w:val="00E3548B"/>
    <w:rsid w:val="00E35C5D"/>
    <w:rsid w:val="00E35E6A"/>
    <w:rsid w:val="00E364CA"/>
    <w:rsid w:val="00E375C7"/>
    <w:rsid w:val="00E3769A"/>
    <w:rsid w:val="00E408A3"/>
    <w:rsid w:val="00E43647"/>
    <w:rsid w:val="00E4522B"/>
    <w:rsid w:val="00E452AC"/>
    <w:rsid w:val="00E45FEE"/>
    <w:rsid w:val="00E46EC5"/>
    <w:rsid w:val="00E476BD"/>
    <w:rsid w:val="00E5056E"/>
    <w:rsid w:val="00E50BD1"/>
    <w:rsid w:val="00E51CCF"/>
    <w:rsid w:val="00E522DB"/>
    <w:rsid w:val="00E52524"/>
    <w:rsid w:val="00E52926"/>
    <w:rsid w:val="00E55308"/>
    <w:rsid w:val="00E55F32"/>
    <w:rsid w:val="00E609A7"/>
    <w:rsid w:val="00E6131C"/>
    <w:rsid w:val="00E61FD6"/>
    <w:rsid w:val="00E624E9"/>
    <w:rsid w:val="00E6285D"/>
    <w:rsid w:val="00E63B7C"/>
    <w:rsid w:val="00E63DC3"/>
    <w:rsid w:val="00E64171"/>
    <w:rsid w:val="00E641F7"/>
    <w:rsid w:val="00E65425"/>
    <w:rsid w:val="00E6625D"/>
    <w:rsid w:val="00E675E7"/>
    <w:rsid w:val="00E678EA"/>
    <w:rsid w:val="00E67AC7"/>
    <w:rsid w:val="00E67DE3"/>
    <w:rsid w:val="00E67F43"/>
    <w:rsid w:val="00E703FD"/>
    <w:rsid w:val="00E70636"/>
    <w:rsid w:val="00E70B6A"/>
    <w:rsid w:val="00E70D21"/>
    <w:rsid w:val="00E711CD"/>
    <w:rsid w:val="00E7166A"/>
    <w:rsid w:val="00E71B0A"/>
    <w:rsid w:val="00E71DAA"/>
    <w:rsid w:val="00E71F0F"/>
    <w:rsid w:val="00E73030"/>
    <w:rsid w:val="00E734BA"/>
    <w:rsid w:val="00E7676D"/>
    <w:rsid w:val="00E77441"/>
    <w:rsid w:val="00E775DA"/>
    <w:rsid w:val="00E80C4E"/>
    <w:rsid w:val="00E813AD"/>
    <w:rsid w:val="00E824E1"/>
    <w:rsid w:val="00E824EA"/>
    <w:rsid w:val="00E83438"/>
    <w:rsid w:val="00E83633"/>
    <w:rsid w:val="00E83790"/>
    <w:rsid w:val="00E838A1"/>
    <w:rsid w:val="00E83CA6"/>
    <w:rsid w:val="00E83DBA"/>
    <w:rsid w:val="00E84219"/>
    <w:rsid w:val="00E85846"/>
    <w:rsid w:val="00E86EEC"/>
    <w:rsid w:val="00E87B62"/>
    <w:rsid w:val="00E91163"/>
    <w:rsid w:val="00E91E2A"/>
    <w:rsid w:val="00E920DE"/>
    <w:rsid w:val="00E922A6"/>
    <w:rsid w:val="00E92B6A"/>
    <w:rsid w:val="00E93621"/>
    <w:rsid w:val="00E93760"/>
    <w:rsid w:val="00E93C99"/>
    <w:rsid w:val="00E94F8E"/>
    <w:rsid w:val="00E95603"/>
    <w:rsid w:val="00E961C1"/>
    <w:rsid w:val="00E967D5"/>
    <w:rsid w:val="00E968FE"/>
    <w:rsid w:val="00E97086"/>
    <w:rsid w:val="00E971CA"/>
    <w:rsid w:val="00E97B3E"/>
    <w:rsid w:val="00E97DB3"/>
    <w:rsid w:val="00EA12DB"/>
    <w:rsid w:val="00EA159E"/>
    <w:rsid w:val="00EA18A0"/>
    <w:rsid w:val="00EA1E6C"/>
    <w:rsid w:val="00EA1ECA"/>
    <w:rsid w:val="00EA31B4"/>
    <w:rsid w:val="00EA371A"/>
    <w:rsid w:val="00EA39B5"/>
    <w:rsid w:val="00EA3F6C"/>
    <w:rsid w:val="00EA436E"/>
    <w:rsid w:val="00EA532E"/>
    <w:rsid w:val="00EA55A6"/>
    <w:rsid w:val="00EA587F"/>
    <w:rsid w:val="00EA5A52"/>
    <w:rsid w:val="00EA79F2"/>
    <w:rsid w:val="00EA7DC3"/>
    <w:rsid w:val="00EB0142"/>
    <w:rsid w:val="00EB2015"/>
    <w:rsid w:val="00EB2EAC"/>
    <w:rsid w:val="00EB3F21"/>
    <w:rsid w:val="00EB47C5"/>
    <w:rsid w:val="00EB6702"/>
    <w:rsid w:val="00EB6F96"/>
    <w:rsid w:val="00EB7CD4"/>
    <w:rsid w:val="00EC2234"/>
    <w:rsid w:val="00EC35EC"/>
    <w:rsid w:val="00EC3C8D"/>
    <w:rsid w:val="00EC40D0"/>
    <w:rsid w:val="00EC6789"/>
    <w:rsid w:val="00EC694E"/>
    <w:rsid w:val="00EC6CFA"/>
    <w:rsid w:val="00ED0F8E"/>
    <w:rsid w:val="00ED239E"/>
    <w:rsid w:val="00ED3F3C"/>
    <w:rsid w:val="00ED41F3"/>
    <w:rsid w:val="00ED4D5B"/>
    <w:rsid w:val="00ED5F95"/>
    <w:rsid w:val="00ED66E7"/>
    <w:rsid w:val="00ED6BE2"/>
    <w:rsid w:val="00ED739E"/>
    <w:rsid w:val="00ED753E"/>
    <w:rsid w:val="00ED7E01"/>
    <w:rsid w:val="00EE09B7"/>
    <w:rsid w:val="00EE0EDB"/>
    <w:rsid w:val="00EE1ADD"/>
    <w:rsid w:val="00EE223C"/>
    <w:rsid w:val="00EE25DA"/>
    <w:rsid w:val="00EE313F"/>
    <w:rsid w:val="00EE3B98"/>
    <w:rsid w:val="00EE47AD"/>
    <w:rsid w:val="00EE61FC"/>
    <w:rsid w:val="00EE6E47"/>
    <w:rsid w:val="00EF00CA"/>
    <w:rsid w:val="00EF07E8"/>
    <w:rsid w:val="00EF2AE5"/>
    <w:rsid w:val="00EF4081"/>
    <w:rsid w:val="00EF611A"/>
    <w:rsid w:val="00EF6128"/>
    <w:rsid w:val="00EF629E"/>
    <w:rsid w:val="00EF6383"/>
    <w:rsid w:val="00EF79BE"/>
    <w:rsid w:val="00F006B3"/>
    <w:rsid w:val="00F015F9"/>
    <w:rsid w:val="00F040FB"/>
    <w:rsid w:val="00F0410C"/>
    <w:rsid w:val="00F04AB8"/>
    <w:rsid w:val="00F04B77"/>
    <w:rsid w:val="00F063EA"/>
    <w:rsid w:val="00F06424"/>
    <w:rsid w:val="00F06836"/>
    <w:rsid w:val="00F06A40"/>
    <w:rsid w:val="00F06DA9"/>
    <w:rsid w:val="00F1079D"/>
    <w:rsid w:val="00F10AC2"/>
    <w:rsid w:val="00F1353C"/>
    <w:rsid w:val="00F136FA"/>
    <w:rsid w:val="00F14622"/>
    <w:rsid w:val="00F1517C"/>
    <w:rsid w:val="00F16783"/>
    <w:rsid w:val="00F17095"/>
    <w:rsid w:val="00F170AE"/>
    <w:rsid w:val="00F170B4"/>
    <w:rsid w:val="00F17134"/>
    <w:rsid w:val="00F17879"/>
    <w:rsid w:val="00F20E61"/>
    <w:rsid w:val="00F21BF5"/>
    <w:rsid w:val="00F21FFC"/>
    <w:rsid w:val="00F22574"/>
    <w:rsid w:val="00F241BC"/>
    <w:rsid w:val="00F24D9B"/>
    <w:rsid w:val="00F25E71"/>
    <w:rsid w:val="00F261D6"/>
    <w:rsid w:val="00F263EA"/>
    <w:rsid w:val="00F26569"/>
    <w:rsid w:val="00F271E0"/>
    <w:rsid w:val="00F27F5F"/>
    <w:rsid w:val="00F30910"/>
    <w:rsid w:val="00F31029"/>
    <w:rsid w:val="00F31525"/>
    <w:rsid w:val="00F31601"/>
    <w:rsid w:val="00F3188F"/>
    <w:rsid w:val="00F31BCC"/>
    <w:rsid w:val="00F325B7"/>
    <w:rsid w:val="00F33BFE"/>
    <w:rsid w:val="00F34A48"/>
    <w:rsid w:val="00F3675A"/>
    <w:rsid w:val="00F36EC5"/>
    <w:rsid w:val="00F36F10"/>
    <w:rsid w:val="00F4104B"/>
    <w:rsid w:val="00F42406"/>
    <w:rsid w:val="00F424E6"/>
    <w:rsid w:val="00F425EF"/>
    <w:rsid w:val="00F428EE"/>
    <w:rsid w:val="00F432F8"/>
    <w:rsid w:val="00F436B7"/>
    <w:rsid w:val="00F457D2"/>
    <w:rsid w:val="00F461CA"/>
    <w:rsid w:val="00F475DD"/>
    <w:rsid w:val="00F502B2"/>
    <w:rsid w:val="00F51517"/>
    <w:rsid w:val="00F520D7"/>
    <w:rsid w:val="00F53824"/>
    <w:rsid w:val="00F539B8"/>
    <w:rsid w:val="00F54911"/>
    <w:rsid w:val="00F55CB2"/>
    <w:rsid w:val="00F56976"/>
    <w:rsid w:val="00F56AC0"/>
    <w:rsid w:val="00F574BB"/>
    <w:rsid w:val="00F6146D"/>
    <w:rsid w:val="00F61715"/>
    <w:rsid w:val="00F62C21"/>
    <w:rsid w:val="00F62D83"/>
    <w:rsid w:val="00F633D7"/>
    <w:rsid w:val="00F634CF"/>
    <w:rsid w:val="00F63A68"/>
    <w:rsid w:val="00F64399"/>
    <w:rsid w:val="00F645B2"/>
    <w:rsid w:val="00F64912"/>
    <w:rsid w:val="00F66610"/>
    <w:rsid w:val="00F6758C"/>
    <w:rsid w:val="00F67B1F"/>
    <w:rsid w:val="00F708AA"/>
    <w:rsid w:val="00F70E43"/>
    <w:rsid w:val="00F71033"/>
    <w:rsid w:val="00F7172F"/>
    <w:rsid w:val="00F718A7"/>
    <w:rsid w:val="00F71D39"/>
    <w:rsid w:val="00F72518"/>
    <w:rsid w:val="00F7293A"/>
    <w:rsid w:val="00F72E22"/>
    <w:rsid w:val="00F73538"/>
    <w:rsid w:val="00F746DF"/>
    <w:rsid w:val="00F749B8"/>
    <w:rsid w:val="00F75929"/>
    <w:rsid w:val="00F75995"/>
    <w:rsid w:val="00F75C8F"/>
    <w:rsid w:val="00F800A6"/>
    <w:rsid w:val="00F811A7"/>
    <w:rsid w:val="00F81AEB"/>
    <w:rsid w:val="00F82029"/>
    <w:rsid w:val="00F820C4"/>
    <w:rsid w:val="00F82175"/>
    <w:rsid w:val="00F82A40"/>
    <w:rsid w:val="00F83171"/>
    <w:rsid w:val="00F833B0"/>
    <w:rsid w:val="00F8371E"/>
    <w:rsid w:val="00F83BE5"/>
    <w:rsid w:val="00F83E98"/>
    <w:rsid w:val="00F84349"/>
    <w:rsid w:val="00F84373"/>
    <w:rsid w:val="00F84E0C"/>
    <w:rsid w:val="00F85119"/>
    <w:rsid w:val="00F90967"/>
    <w:rsid w:val="00F916B1"/>
    <w:rsid w:val="00F91F47"/>
    <w:rsid w:val="00F92218"/>
    <w:rsid w:val="00F92453"/>
    <w:rsid w:val="00F93E05"/>
    <w:rsid w:val="00F94CB5"/>
    <w:rsid w:val="00F95E14"/>
    <w:rsid w:val="00F95F69"/>
    <w:rsid w:val="00F9625D"/>
    <w:rsid w:val="00F96489"/>
    <w:rsid w:val="00F968EC"/>
    <w:rsid w:val="00FA0131"/>
    <w:rsid w:val="00FA223C"/>
    <w:rsid w:val="00FA3554"/>
    <w:rsid w:val="00FA3FE9"/>
    <w:rsid w:val="00FA6D5A"/>
    <w:rsid w:val="00FB09CA"/>
    <w:rsid w:val="00FB1ACF"/>
    <w:rsid w:val="00FB3B9B"/>
    <w:rsid w:val="00FB3E39"/>
    <w:rsid w:val="00FB4640"/>
    <w:rsid w:val="00FB4B5D"/>
    <w:rsid w:val="00FB4B88"/>
    <w:rsid w:val="00FB6362"/>
    <w:rsid w:val="00FB6F24"/>
    <w:rsid w:val="00FB7154"/>
    <w:rsid w:val="00FC0283"/>
    <w:rsid w:val="00FC1ADB"/>
    <w:rsid w:val="00FC2B3C"/>
    <w:rsid w:val="00FC2BBE"/>
    <w:rsid w:val="00FC2C0B"/>
    <w:rsid w:val="00FC2CCF"/>
    <w:rsid w:val="00FC4DF3"/>
    <w:rsid w:val="00FC53EA"/>
    <w:rsid w:val="00FC5EAA"/>
    <w:rsid w:val="00FC655D"/>
    <w:rsid w:val="00FC68D3"/>
    <w:rsid w:val="00FC696E"/>
    <w:rsid w:val="00FC6D65"/>
    <w:rsid w:val="00FC6DA9"/>
    <w:rsid w:val="00FC6DAD"/>
    <w:rsid w:val="00FD103C"/>
    <w:rsid w:val="00FD1D07"/>
    <w:rsid w:val="00FD2AB2"/>
    <w:rsid w:val="00FD2B44"/>
    <w:rsid w:val="00FD395E"/>
    <w:rsid w:val="00FD55D1"/>
    <w:rsid w:val="00FD7630"/>
    <w:rsid w:val="00FD7A00"/>
    <w:rsid w:val="00FD7D65"/>
    <w:rsid w:val="00FE0162"/>
    <w:rsid w:val="00FE0B72"/>
    <w:rsid w:val="00FE1D8F"/>
    <w:rsid w:val="00FE2782"/>
    <w:rsid w:val="00FE2D86"/>
    <w:rsid w:val="00FE2F49"/>
    <w:rsid w:val="00FE30FB"/>
    <w:rsid w:val="00FE3377"/>
    <w:rsid w:val="00FE3FAC"/>
    <w:rsid w:val="00FE48E3"/>
    <w:rsid w:val="00FE498C"/>
    <w:rsid w:val="00FE6204"/>
    <w:rsid w:val="00FE620F"/>
    <w:rsid w:val="00FE6260"/>
    <w:rsid w:val="00FE6334"/>
    <w:rsid w:val="00FE6CC6"/>
    <w:rsid w:val="00FE7346"/>
    <w:rsid w:val="00FF0C8A"/>
    <w:rsid w:val="00FF0FAE"/>
    <w:rsid w:val="00FF182C"/>
    <w:rsid w:val="00FF29E6"/>
    <w:rsid w:val="00FF2C3A"/>
    <w:rsid w:val="00FF3250"/>
    <w:rsid w:val="00FF39EE"/>
    <w:rsid w:val="00FF4BE1"/>
    <w:rsid w:val="00FF51EE"/>
    <w:rsid w:val="00FF5243"/>
    <w:rsid w:val="00FF6074"/>
    <w:rsid w:val="00FF78BF"/>
    <w:rsid w:val="00FF7964"/>
    <w:rsid w:val="067FBB75"/>
    <w:rsid w:val="0729F3F2"/>
    <w:rsid w:val="0A9BC44B"/>
    <w:rsid w:val="0B602BDC"/>
    <w:rsid w:val="0EBB8E68"/>
    <w:rsid w:val="17E0C269"/>
    <w:rsid w:val="195702A1"/>
    <w:rsid w:val="1957E775"/>
    <w:rsid w:val="19E5469D"/>
    <w:rsid w:val="19E87D49"/>
    <w:rsid w:val="19FD5A95"/>
    <w:rsid w:val="1A2B5ECE"/>
    <w:rsid w:val="1AA7D07B"/>
    <w:rsid w:val="1D9B11C6"/>
    <w:rsid w:val="1FD91874"/>
    <w:rsid w:val="223F0CFC"/>
    <w:rsid w:val="232A7DC2"/>
    <w:rsid w:val="24E15678"/>
    <w:rsid w:val="25021EFF"/>
    <w:rsid w:val="2541DE3C"/>
    <w:rsid w:val="26611CB3"/>
    <w:rsid w:val="28F09D73"/>
    <w:rsid w:val="2A46DF6D"/>
    <w:rsid w:val="2ADD42C5"/>
    <w:rsid w:val="2C346653"/>
    <w:rsid w:val="2C7E0B54"/>
    <w:rsid w:val="2E69B487"/>
    <w:rsid w:val="2F5CC47C"/>
    <w:rsid w:val="308BFD39"/>
    <w:rsid w:val="315FC2F1"/>
    <w:rsid w:val="32DDF49A"/>
    <w:rsid w:val="331FCFC5"/>
    <w:rsid w:val="34235B7E"/>
    <w:rsid w:val="353226C6"/>
    <w:rsid w:val="3595A2E7"/>
    <w:rsid w:val="36A0AD44"/>
    <w:rsid w:val="377EA6BF"/>
    <w:rsid w:val="3837578C"/>
    <w:rsid w:val="3E03F384"/>
    <w:rsid w:val="3F736873"/>
    <w:rsid w:val="41352B5F"/>
    <w:rsid w:val="414997FC"/>
    <w:rsid w:val="418A331B"/>
    <w:rsid w:val="44EA5F10"/>
    <w:rsid w:val="45E64064"/>
    <w:rsid w:val="4652A52F"/>
    <w:rsid w:val="473F130F"/>
    <w:rsid w:val="483780D4"/>
    <w:rsid w:val="4978D944"/>
    <w:rsid w:val="4AC9F03F"/>
    <w:rsid w:val="4B0744BF"/>
    <w:rsid w:val="4EA2F91A"/>
    <w:rsid w:val="51F3CBD6"/>
    <w:rsid w:val="562A7615"/>
    <w:rsid w:val="568742B1"/>
    <w:rsid w:val="56C8549E"/>
    <w:rsid w:val="5904F4A5"/>
    <w:rsid w:val="59E251C2"/>
    <w:rsid w:val="5A5B1F54"/>
    <w:rsid w:val="5B450E1C"/>
    <w:rsid w:val="5B989300"/>
    <w:rsid w:val="5D65A70E"/>
    <w:rsid w:val="5DF801A4"/>
    <w:rsid w:val="61B13E17"/>
    <w:rsid w:val="629655E9"/>
    <w:rsid w:val="6521BA5D"/>
    <w:rsid w:val="66B73C62"/>
    <w:rsid w:val="67086055"/>
    <w:rsid w:val="679167B9"/>
    <w:rsid w:val="6858E685"/>
    <w:rsid w:val="6B28AA70"/>
    <w:rsid w:val="719BF7F6"/>
    <w:rsid w:val="72AB7D94"/>
    <w:rsid w:val="73C1C0CD"/>
    <w:rsid w:val="751451CF"/>
    <w:rsid w:val="75593078"/>
    <w:rsid w:val="76A07FD6"/>
    <w:rsid w:val="76A9FB12"/>
    <w:rsid w:val="7789BAF5"/>
    <w:rsid w:val="77C7176C"/>
    <w:rsid w:val="77D38CE6"/>
    <w:rsid w:val="78FC0715"/>
    <w:rsid w:val="7A35586F"/>
    <w:rsid w:val="7A7B2344"/>
    <w:rsid w:val="7B1D5991"/>
    <w:rsid w:val="7CE41FB8"/>
    <w:rsid w:val="7D3090DD"/>
    <w:rsid w:val="7EDDCEE6"/>
    <w:rsid w:val="7EEEBC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64061"/>
  <w15:docId w15:val="{4F4724BD-F348-45CE-9951-4812480E8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83"/>
    <w:pPr>
      <w:spacing w:after="200" w:line="276" w:lineRule="auto"/>
    </w:pPr>
    <w:rPr>
      <w:sz w:val="22"/>
      <w:szCs w:val="22"/>
      <w:lang w:eastAsia="en-US"/>
    </w:rPr>
  </w:style>
  <w:style w:type="paragraph" w:styleId="Heading1">
    <w:name w:val="heading 1"/>
    <w:basedOn w:val="Normal"/>
    <w:next w:val="Normal"/>
    <w:link w:val="Heading1Char"/>
    <w:uiPriority w:val="99"/>
    <w:qFormat/>
    <w:rsid w:val="001A2B77"/>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9"/>
    <w:unhideWhenUsed/>
    <w:qFormat/>
    <w:rsid w:val="00B6227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9"/>
    <w:unhideWhenUsed/>
    <w:qFormat/>
    <w:rsid w:val="00B6227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eading 4 Char Char Char Char"/>
    <w:basedOn w:val="Normal"/>
    <w:next w:val="Normal"/>
    <w:link w:val="Heading4Char"/>
    <w:uiPriority w:val="99"/>
    <w:qFormat/>
    <w:rsid w:val="00185743"/>
    <w:pPr>
      <w:keepNext/>
      <w:spacing w:after="120" w:line="240" w:lineRule="auto"/>
      <w:ind w:left="851" w:hanging="851"/>
      <w:jc w:val="both"/>
      <w:outlineLvl w:val="3"/>
    </w:pPr>
    <w:rPr>
      <w:b/>
      <w:i/>
      <w:szCs w:val="20"/>
      <w:lang w:val="en-GB"/>
    </w:rPr>
  </w:style>
  <w:style w:type="paragraph" w:styleId="Heading5">
    <w:name w:val="heading 5"/>
    <w:basedOn w:val="Normal"/>
    <w:next w:val="Normal"/>
    <w:link w:val="Heading5Char"/>
    <w:uiPriority w:val="99"/>
    <w:qFormat/>
    <w:rsid w:val="00185743"/>
    <w:pPr>
      <w:keepNext/>
      <w:tabs>
        <w:tab w:val="num" w:pos="1008"/>
      </w:tabs>
      <w:spacing w:after="120" w:line="240" w:lineRule="auto"/>
      <w:ind w:left="1008" w:hanging="1008"/>
      <w:outlineLvl w:val="4"/>
    </w:pPr>
    <w:rPr>
      <w:szCs w:val="20"/>
      <w:lang w:val="en-GB"/>
    </w:rPr>
  </w:style>
  <w:style w:type="paragraph" w:styleId="Heading6">
    <w:name w:val="heading 6"/>
    <w:basedOn w:val="Normal"/>
    <w:next w:val="Normal"/>
    <w:link w:val="Heading6Char"/>
    <w:uiPriority w:val="99"/>
    <w:qFormat/>
    <w:rsid w:val="00185743"/>
    <w:pPr>
      <w:keepNext/>
      <w:tabs>
        <w:tab w:val="num" w:pos="1152"/>
      </w:tabs>
      <w:spacing w:after="120" w:line="240" w:lineRule="auto"/>
      <w:ind w:left="1152" w:hanging="1152"/>
      <w:outlineLvl w:val="5"/>
    </w:pPr>
    <w:rPr>
      <w:b/>
      <w:i/>
      <w:szCs w:val="20"/>
      <w:lang w:val="en-GB"/>
    </w:rPr>
  </w:style>
  <w:style w:type="paragraph" w:styleId="Heading7">
    <w:name w:val="heading 7"/>
    <w:basedOn w:val="Normal"/>
    <w:next w:val="Normal"/>
    <w:link w:val="Heading7Char"/>
    <w:uiPriority w:val="99"/>
    <w:qFormat/>
    <w:rsid w:val="00185743"/>
    <w:pPr>
      <w:keepNext/>
      <w:tabs>
        <w:tab w:val="num" w:pos="1296"/>
      </w:tabs>
      <w:spacing w:after="120" w:line="240" w:lineRule="auto"/>
      <w:ind w:left="1296" w:hanging="1296"/>
      <w:jc w:val="both"/>
      <w:outlineLvl w:val="6"/>
    </w:pPr>
    <w:rPr>
      <w:color w:val="000000"/>
      <w:szCs w:val="20"/>
      <w:lang w:val="en-GB"/>
    </w:rPr>
  </w:style>
  <w:style w:type="paragraph" w:styleId="Heading8">
    <w:name w:val="heading 8"/>
    <w:basedOn w:val="Normal"/>
    <w:next w:val="Normal"/>
    <w:link w:val="Heading8Char"/>
    <w:uiPriority w:val="99"/>
    <w:qFormat/>
    <w:rsid w:val="00185743"/>
    <w:pPr>
      <w:keepNext/>
      <w:tabs>
        <w:tab w:val="num" w:pos="1440"/>
      </w:tabs>
      <w:spacing w:after="120" w:line="240" w:lineRule="auto"/>
      <w:ind w:left="1440" w:hanging="1440"/>
      <w:jc w:val="both"/>
      <w:outlineLvl w:val="7"/>
    </w:pPr>
    <w:rPr>
      <w:color w:val="FF0000"/>
      <w:szCs w:val="20"/>
      <w:lang w:val="en-GB"/>
    </w:rPr>
  </w:style>
  <w:style w:type="paragraph" w:styleId="Heading9">
    <w:name w:val="heading 9"/>
    <w:basedOn w:val="Normal"/>
    <w:next w:val="Normal"/>
    <w:link w:val="Heading9Char"/>
    <w:uiPriority w:val="99"/>
    <w:qFormat/>
    <w:rsid w:val="00185743"/>
    <w:pPr>
      <w:keepNext/>
      <w:tabs>
        <w:tab w:val="num" w:pos="1584"/>
      </w:tabs>
      <w:spacing w:after="120" w:line="240" w:lineRule="auto"/>
      <w:ind w:left="1584" w:hanging="1584"/>
      <w:outlineLvl w:val="8"/>
    </w:pPr>
    <w:rPr>
      <w:color w:val="00000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Heading 10,Numbering,ERP-List Paragraph,List Paragraph11,Bullet EY,List Paragraph2,Buletai,List Paragraph21,List Paragraph1,lp1,Bullet 1,Use Case List Paragraph,List Paragraph111,Lentele,Paragraph,VARNELES,lp11,Liste 1"/>
    <w:basedOn w:val="Normal"/>
    <w:link w:val="ListParagraphChar"/>
    <w:qFormat/>
    <w:rsid w:val="00C556BA"/>
    <w:pPr>
      <w:ind w:left="1296"/>
    </w:pPr>
  </w:style>
  <w:style w:type="paragraph" w:styleId="Title">
    <w:name w:val="Title"/>
    <w:basedOn w:val="Normal"/>
    <w:link w:val="TitleChar"/>
    <w:uiPriority w:val="99"/>
    <w:qFormat/>
    <w:rsid w:val="00C556BA"/>
    <w:pPr>
      <w:spacing w:after="0" w:line="240" w:lineRule="auto"/>
      <w:jc w:val="center"/>
    </w:pPr>
    <w:rPr>
      <w:rFonts w:ascii="Arial" w:eastAsia="Times New Roman" w:hAnsi="Arial"/>
      <w:b/>
      <w:position w:val="20"/>
      <w:sz w:val="28"/>
      <w:szCs w:val="20"/>
    </w:rPr>
  </w:style>
  <w:style w:type="character" w:customStyle="1" w:styleId="TitleChar">
    <w:name w:val="Title Char"/>
    <w:link w:val="Title"/>
    <w:uiPriority w:val="99"/>
    <w:rsid w:val="00C556BA"/>
    <w:rPr>
      <w:rFonts w:ascii="Arial" w:eastAsia="Times New Roman" w:hAnsi="Arial"/>
      <w:b/>
      <w:position w:val="20"/>
      <w:sz w:val="28"/>
      <w:lang w:eastAsia="en-US"/>
    </w:rPr>
  </w:style>
  <w:style w:type="paragraph" w:styleId="NoSpacing">
    <w:name w:val="No Spacing"/>
    <w:link w:val="NoSpacingChar"/>
    <w:uiPriority w:val="1"/>
    <w:qFormat/>
    <w:rsid w:val="00C556BA"/>
    <w:rPr>
      <w:rFonts w:ascii="Times New Roman" w:eastAsia="Times New Roman" w:hAnsi="Times New Roman"/>
      <w:sz w:val="22"/>
      <w:lang w:val="en-GB" w:eastAsia="en-US"/>
    </w:rPr>
  </w:style>
  <w:style w:type="character" w:styleId="Hyperlink">
    <w:name w:val="Hyperlink"/>
    <w:aliases w:val="Alna"/>
    <w:unhideWhenUsed/>
    <w:rsid w:val="00AB18D6"/>
    <w:rPr>
      <w:color w:val="0000FF"/>
      <w:u w:val="single"/>
    </w:rPr>
  </w:style>
  <w:style w:type="character" w:styleId="Strong">
    <w:name w:val="Strong"/>
    <w:uiPriority w:val="22"/>
    <w:qFormat/>
    <w:rsid w:val="00544349"/>
    <w:rPr>
      <w:b/>
      <w:bCs/>
    </w:rPr>
  </w:style>
  <w:style w:type="paragraph" w:styleId="BalloonText">
    <w:name w:val="Balloon Text"/>
    <w:basedOn w:val="Normal"/>
    <w:link w:val="BalloonTextChar"/>
    <w:uiPriority w:val="99"/>
    <w:unhideWhenUsed/>
    <w:rsid w:val="00560568"/>
    <w:pPr>
      <w:spacing w:after="0" w:line="240" w:lineRule="auto"/>
    </w:pPr>
    <w:rPr>
      <w:rFonts w:ascii="Tahoma" w:hAnsi="Tahoma" w:cs="Tahoma"/>
      <w:sz w:val="16"/>
      <w:szCs w:val="16"/>
    </w:rPr>
  </w:style>
  <w:style w:type="character" w:customStyle="1" w:styleId="BalloonTextChar">
    <w:name w:val="Balloon Text Char"/>
    <w:link w:val="BalloonText"/>
    <w:uiPriority w:val="99"/>
    <w:rsid w:val="00560568"/>
    <w:rPr>
      <w:rFonts w:ascii="Tahoma" w:hAnsi="Tahoma" w:cs="Tahoma"/>
      <w:sz w:val="16"/>
      <w:szCs w:val="16"/>
      <w:lang w:eastAsia="en-US"/>
    </w:rPr>
  </w:style>
  <w:style w:type="character" w:styleId="CommentReference">
    <w:name w:val="annotation reference"/>
    <w:uiPriority w:val="99"/>
    <w:unhideWhenUsed/>
    <w:rsid w:val="004D49A8"/>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
    <w:basedOn w:val="Normal"/>
    <w:link w:val="CommentTextChar"/>
    <w:uiPriority w:val="99"/>
    <w:unhideWhenUsed/>
    <w:qFormat/>
    <w:rsid w:val="004D49A8"/>
    <w:rPr>
      <w:sz w:val="20"/>
      <w:szCs w:val="20"/>
    </w:rPr>
  </w:style>
  <w:style w:type="character" w:customStyle="1" w:styleId="CommentTextChar">
    <w:name w:val="Comment Text Char"/>
    <w:aliases w:val="Diagrama Diagrama Diagrama Char,Diagrama Diagrama Char, Diagrama Diagrama Diagrama Char, Diagrama Diagrama Char, Diagrama Diagrama Diagrama Diagrama Char, Diagrama Diagrama Char Char Char, Diagrama2 Diagrama Diagrama Diagrama Char"/>
    <w:link w:val="CommentText"/>
    <w:uiPriority w:val="99"/>
    <w:qFormat/>
    <w:rsid w:val="004D49A8"/>
    <w:rPr>
      <w:lang w:eastAsia="en-US"/>
    </w:rPr>
  </w:style>
  <w:style w:type="paragraph" w:styleId="CommentSubject">
    <w:name w:val="annotation subject"/>
    <w:basedOn w:val="CommentText"/>
    <w:next w:val="CommentText"/>
    <w:link w:val="CommentSubjectChar"/>
    <w:uiPriority w:val="99"/>
    <w:unhideWhenUsed/>
    <w:rsid w:val="004D49A8"/>
    <w:rPr>
      <w:b/>
      <w:bCs/>
    </w:rPr>
  </w:style>
  <w:style w:type="character" w:customStyle="1" w:styleId="CommentSubjectChar">
    <w:name w:val="Comment Subject Char"/>
    <w:link w:val="CommentSubject"/>
    <w:uiPriority w:val="99"/>
    <w:rsid w:val="004D49A8"/>
    <w:rPr>
      <w:b/>
      <w:bCs/>
      <w:lang w:eastAsia="en-US"/>
    </w:rPr>
  </w:style>
  <w:style w:type="paragraph" w:styleId="Revision">
    <w:name w:val="Revision"/>
    <w:hidden/>
    <w:uiPriority w:val="99"/>
    <w:semiHidden/>
    <w:rsid w:val="00464A34"/>
    <w:rPr>
      <w:sz w:val="22"/>
      <w:szCs w:val="22"/>
      <w:lang w:eastAsia="en-US"/>
    </w:rPr>
  </w:style>
  <w:style w:type="character" w:styleId="FootnoteReference">
    <w:name w:val="footnote reference"/>
    <w:uiPriority w:val="99"/>
    <w:unhideWhenUsed/>
    <w:rsid w:val="00AF5EE1"/>
    <w:rPr>
      <w:vertAlign w:val="superscript"/>
    </w:rPr>
  </w:style>
  <w:style w:type="table" w:styleId="TableGrid">
    <w:name w:val="Table Grid"/>
    <w:basedOn w:val="TableNormal"/>
    <w:uiPriority w:val="99"/>
    <w:rsid w:val="00AF5E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AF5EE1"/>
    <w:pPr>
      <w:spacing w:after="0" w:line="240" w:lineRule="auto"/>
    </w:pPr>
    <w:rPr>
      <w:rFonts w:eastAsia="Times New Roman"/>
      <w:sz w:val="20"/>
      <w:szCs w:val="20"/>
      <w:lang w:eastAsia="x-none" w:bidi="en-US"/>
    </w:rPr>
  </w:style>
  <w:style w:type="character" w:customStyle="1" w:styleId="FootnoteTextChar">
    <w:name w:val="Footnote Text Char"/>
    <w:link w:val="FootnoteText"/>
    <w:uiPriority w:val="99"/>
    <w:rsid w:val="00AF5EE1"/>
    <w:rPr>
      <w:rFonts w:eastAsia="Times New Roman"/>
      <w:lang w:eastAsia="x-none" w:bidi="en-US"/>
    </w:rPr>
  </w:style>
  <w:style w:type="paragraph" w:styleId="Header">
    <w:name w:val="header"/>
    <w:aliases w:val="Specialioji žyma,En-tête-1,En-tête-2,hd,Header 2"/>
    <w:basedOn w:val="Normal"/>
    <w:link w:val="HeaderChar"/>
    <w:uiPriority w:val="99"/>
    <w:unhideWhenUsed/>
    <w:rsid w:val="00784842"/>
    <w:pPr>
      <w:tabs>
        <w:tab w:val="center" w:pos="4819"/>
        <w:tab w:val="right" w:pos="9638"/>
      </w:tabs>
    </w:pPr>
  </w:style>
  <w:style w:type="character" w:customStyle="1" w:styleId="HeaderChar">
    <w:name w:val="Header Char"/>
    <w:aliases w:val="Specialioji žyma Char,En-tête-1 Char,En-tête-2 Char,hd Char,Header 2 Char"/>
    <w:link w:val="Header"/>
    <w:uiPriority w:val="99"/>
    <w:rsid w:val="00784842"/>
    <w:rPr>
      <w:sz w:val="22"/>
      <w:szCs w:val="22"/>
      <w:lang w:eastAsia="en-US"/>
    </w:rPr>
  </w:style>
  <w:style w:type="paragraph" w:styleId="Footer">
    <w:name w:val="footer"/>
    <w:basedOn w:val="Normal"/>
    <w:link w:val="FooterChar"/>
    <w:uiPriority w:val="99"/>
    <w:unhideWhenUsed/>
    <w:rsid w:val="00784842"/>
    <w:pPr>
      <w:tabs>
        <w:tab w:val="center" w:pos="4819"/>
        <w:tab w:val="right" w:pos="9638"/>
      </w:tabs>
    </w:pPr>
  </w:style>
  <w:style w:type="character" w:customStyle="1" w:styleId="FooterChar">
    <w:name w:val="Footer Char"/>
    <w:link w:val="Footer"/>
    <w:uiPriority w:val="99"/>
    <w:rsid w:val="00784842"/>
    <w:rPr>
      <w:sz w:val="22"/>
      <w:szCs w:val="22"/>
      <w:lang w:eastAsia="en-US"/>
    </w:rPr>
  </w:style>
  <w:style w:type="paragraph" w:styleId="BodyTextIndent">
    <w:name w:val="Body Text Indent"/>
    <w:basedOn w:val="Normal"/>
    <w:link w:val="BodyTextIndentChar"/>
    <w:uiPriority w:val="99"/>
    <w:unhideWhenUsed/>
    <w:rsid w:val="00152A7E"/>
    <w:pPr>
      <w:spacing w:after="0" w:line="240" w:lineRule="auto"/>
      <w:ind w:firstLine="720"/>
      <w:jc w:val="both"/>
    </w:pPr>
    <w:rPr>
      <w:rFonts w:ascii="Times New Roman" w:eastAsia="Times New Roman" w:hAnsi="Times New Roman"/>
      <w:szCs w:val="20"/>
    </w:rPr>
  </w:style>
  <w:style w:type="character" w:customStyle="1" w:styleId="BodyTextIndentChar">
    <w:name w:val="Body Text Indent Char"/>
    <w:link w:val="BodyTextIndent"/>
    <w:uiPriority w:val="99"/>
    <w:rsid w:val="00152A7E"/>
    <w:rPr>
      <w:rFonts w:ascii="Times New Roman" w:eastAsia="Times New Roman" w:hAnsi="Times New Roman"/>
      <w:sz w:val="22"/>
      <w:lang w:eastAsia="en-US"/>
    </w:rPr>
  </w:style>
  <w:style w:type="character" w:customStyle="1" w:styleId="Heading1Char">
    <w:name w:val="Heading 1 Char"/>
    <w:link w:val="Heading1"/>
    <w:uiPriority w:val="99"/>
    <w:rsid w:val="001A2B77"/>
    <w:rPr>
      <w:rFonts w:ascii="Cambria" w:eastAsia="Times New Roman" w:hAnsi="Cambria" w:cs="Times New Roman"/>
      <w:b/>
      <w:bCs/>
      <w:kern w:val="32"/>
      <w:sz w:val="32"/>
      <w:szCs w:val="32"/>
      <w:lang w:eastAsia="en-US"/>
    </w:rPr>
  </w:style>
  <w:style w:type="character" w:styleId="FollowedHyperlink">
    <w:name w:val="FollowedHyperlink"/>
    <w:uiPriority w:val="99"/>
    <w:semiHidden/>
    <w:unhideWhenUsed/>
    <w:rsid w:val="006A316F"/>
    <w:rPr>
      <w:color w:val="800080"/>
      <w:u w:val="single"/>
    </w:rPr>
  </w:style>
  <w:style w:type="table" w:customStyle="1" w:styleId="TableGrid1">
    <w:name w:val="Table Grid1"/>
    <w:basedOn w:val="TableNormal"/>
    <w:next w:val="TableGrid"/>
    <w:uiPriority w:val="99"/>
    <w:rsid w:val="00F74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32F55"/>
    <w:rPr>
      <w:i/>
      <w:iCs/>
    </w:rPr>
  </w:style>
  <w:style w:type="character" w:customStyle="1" w:styleId="Heading2Char">
    <w:name w:val="Heading 2 Char"/>
    <w:basedOn w:val="DefaultParagraphFont"/>
    <w:link w:val="Heading2"/>
    <w:uiPriority w:val="99"/>
    <w:rsid w:val="00B62270"/>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basedOn w:val="DefaultParagraphFont"/>
    <w:link w:val="Heading3"/>
    <w:uiPriority w:val="99"/>
    <w:rsid w:val="00B62270"/>
    <w:rPr>
      <w:rFonts w:asciiTheme="majorHAnsi" w:eastAsiaTheme="majorEastAsia" w:hAnsiTheme="majorHAnsi" w:cstheme="majorBidi"/>
      <w:color w:val="243F60" w:themeColor="accent1" w:themeShade="7F"/>
      <w:sz w:val="24"/>
      <w:szCs w:val="24"/>
      <w:lang w:eastAsia="en-US"/>
    </w:rPr>
  </w:style>
  <w:style w:type="table" w:customStyle="1" w:styleId="TableGrid2">
    <w:name w:val="Table Grid2"/>
    <w:basedOn w:val="TableNormal"/>
    <w:next w:val="TableGrid"/>
    <w:uiPriority w:val="39"/>
    <w:rsid w:val="00B622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1E2"/>
    <w:rPr>
      <w:color w:val="605E5C"/>
      <w:shd w:val="clear" w:color="auto" w:fill="E1DFDD"/>
    </w:rPr>
  </w:style>
  <w:style w:type="character" w:customStyle="1" w:styleId="Heading4Char">
    <w:name w:val="Heading 4 Char"/>
    <w:aliases w:val="Heading 4 Char Char Char Char Char"/>
    <w:basedOn w:val="DefaultParagraphFont"/>
    <w:link w:val="Heading4"/>
    <w:uiPriority w:val="99"/>
    <w:rsid w:val="00185743"/>
    <w:rPr>
      <w:b/>
      <w:i/>
      <w:sz w:val="22"/>
      <w:lang w:val="en-GB" w:eastAsia="en-US"/>
    </w:rPr>
  </w:style>
  <w:style w:type="character" w:customStyle="1" w:styleId="Heading5Char">
    <w:name w:val="Heading 5 Char"/>
    <w:basedOn w:val="DefaultParagraphFont"/>
    <w:link w:val="Heading5"/>
    <w:uiPriority w:val="99"/>
    <w:rsid w:val="00185743"/>
    <w:rPr>
      <w:sz w:val="22"/>
      <w:lang w:val="en-GB" w:eastAsia="en-US"/>
    </w:rPr>
  </w:style>
  <w:style w:type="character" w:customStyle="1" w:styleId="Heading6Char">
    <w:name w:val="Heading 6 Char"/>
    <w:basedOn w:val="DefaultParagraphFont"/>
    <w:link w:val="Heading6"/>
    <w:uiPriority w:val="99"/>
    <w:rsid w:val="00185743"/>
    <w:rPr>
      <w:b/>
      <w:i/>
      <w:sz w:val="22"/>
      <w:lang w:val="en-GB" w:eastAsia="en-US"/>
    </w:rPr>
  </w:style>
  <w:style w:type="character" w:customStyle="1" w:styleId="Heading7Char">
    <w:name w:val="Heading 7 Char"/>
    <w:basedOn w:val="DefaultParagraphFont"/>
    <w:link w:val="Heading7"/>
    <w:uiPriority w:val="99"/>
    <w:rsid w:val="00185743"/>
    <w:rPr>
      <w:color w:val="000000"/>
      <w:sz w:val="22"/>
      <w:lang w:val="en-GB" w:eastAsia="en-US"/>
    </w:rPr>
  </w:style>
  <w:style w:type="character" w:customStyle="1" w:styleId="Heading8Char">
    <w:name w:val="Heading 8 Char"/>
    <w:basedOn w:val="DefaultParagraphFont"/>
    <w:link w:val="Heading8"/>
    <w:uiPriority w:val="99"/>
    <w:rsid w:val="00185743"/>
    <w:rPr>
      <w:color w:val="FF0000"/>
      <w:sz w:val="22"/>
      <w:lang w:val="en-GB" w:eastAsia="en-US"/>
    </w:rPr>
  </w:style>
  <w:style w:type="character" w:customStyle="1" w:styleId="Heading9Char">
    <w:name w:val="Heading 9 Char"/>
    <w:basedOn w:val="DefaultParagraphFont"/>
    <w:link w:val="Heading9"/>
    <w:uiPriority w:val="99"/>
    <w:rsid w:val="00185743"/>
    <w:rPr>
      <w:color w:val="000000"/>
      <w:sz w:val="22"/>
      <w:lang w:val="en-GB" w:eastAsia="en-US"/>
    </w:rPr>
  </w:style>
  <w:style w:type="table" w:styleId="GridTable1Light-Accent1">
    <w:name w:val="Grid Table 1 Light Accent 1"/>
    <w:basedOn w:val="TableNormal"/>
    <w:uiPriority w:val="46"/>
    <w:rsid w:val="00185743"/>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odyText">
    <w:name w:val="Body Text"/>
    <w:basedOn w:val="Normal"/>
    <w:link w:val="BodyTextChar"/>
    <w:uiPriority w:val="99"/>
    <w:qFormat/>
    <w:rsid w:val="00185743"/>
    <w:pPr>
      <w:spacing w:after="120" w:line="240" w:lineRule="auto"/>
      <w:ind w:left="851" w:hanging="851"/>
      <w:jc w:val="both"/>
    </w:pPr>
    <w:rPr>
      <w:rFonts w:eastAsia="Times New Roman"/>
      <w:szCs w:val="20"/>
      <w:lang w:val="en-GB"/>
    </w:rPr>
  </w:style>
  <w:style w:type="character" w:customStyle="1" w:styleId="BodyTextChar">
    <w:name w:val="Body Text Char"/>
    <w:basedOn w:val="DefaultParagraphFont"/>
    <w:link w:val="BodyText"/>
    <w:uiPriority w:val="99"/>
    <w:rsid w:val="00185743"/>
    <w:rPr>
      <w:rFonts w:eastAsia="Times New Roman"/>
      <w:sz w:val="22"/>
      <w:lang w:val="en-GB" w:eastAsia="en-US"/>
    </w:rPr>
  </w:style>
  <w:style w:type="character" w:styleId="PageNumber">
    <w:name w:val="page number"/>
    <w:basedOn w:val="DefaultParagraphFont"/>
    <w:uiPriority w:val="99"/>
    <w:rsid w:val="00185743"/>
  </w:style>
  <w:style w:type="paragraph" w:styleId="BodyText2">
    <w:name w:val="Body Text 2"/>
    <w:basedOn w:val="Normal"/>
    <w:link w:val="BodyText2Char"/>
    <w:uiPriority w:val="99"/>
    <w:rsid w:val="00185743"/>
    <w:pPr>
      <w:spacing w:after="120" w:line="240" w:lineRule="auto"/>
      <w:ind w:left="851" w:hanging="851"/>
    </w:pPr>
    <w:rPr>
      <w:rFonts w:eastAsia="Times New Roman"/>
      <w:szCs w:val="20"/>
      <w:lang w:val="en-GB"/>
    </w:rPr>
  </w:style>
  <w:style w:type="character" w:customStyle="1" w:styleId="BodyText2Char">
    <w:name w:val="Body Text 2 Char"/>
    <w:basedOn w:val="DefaultParagraphFont"/>
    <w:link w:val="BodyText2"/>
    <w:uiPriority w:val="99"/>
    <w:rsid w:val="00185743"/>
    <w:rPr>
      <w:rFonts w:eastAsia="Times New Roman"/>
      <w:sz w:val="22"/>
      <w:lang w:val="en-GB" w:eastAsia="en-US"/>
    </w:rPr>
  </w:style>
  <w:style w:type="paragraph" w:styleId="BodyTextIndent2">
    <w:name w:val="Body Text Indent 2"/>
    <w:basedOn w:val="Normal"/>
    <w:link w:val="BodyTextIndent2Char"/>
    <w:uiPriority w:val="99"/>
    <w:rsid w:val="00185743"/>
    <w:pPr>
      <w:spacing w:after="120" w:line="240" w:lineRule="auto"/>
      <w:ind w:left="851" w:firstLine="720"/>
      <w:jc w:val="both"/>
    </w:pPr>
    <w:rPr>
      <w:rFonts w:eastAsia="Times New Roman"/>
      <w:color w:val="FF0000"/>
      <w:szCs w:val="20"/>
      <w:lang w:val="en-GB"/>
    </w:rPr>
  </w:style>
  <w:style w:type="character" w:customStyle="1" w:styleId="BodyTextIndent2Char">
    <w:name w:val="Body Text Indent 2 Char"/>
    <w:basedOn w:val="DefaultParagraphFont"/>
    <w:link w:val="BodyTextIndent2"/>
    <w:uiPriority w:val="99"/>
    <w:rsid w:val="00185743"/>
    <w:rPr>
      <w:rFonts w:eastAsia="Times New Roman"/>
      <w:color w:val="FF0000"/>
      <w:sz w:val="22"/>
      <w:lang w:val="en-GB" w:eastAsia="en-US"/>
    </w:rPr>
  </w:style>
  <w:style w:type="paragraph" w:styleId="BodyTextIndent3">
    <w:name w:val="Body Text Indent 3"/>
    <w:basedOn w:val="Normal"/>
    <w:link w:val="BodyTextIndent3Char"/>
    <w:uiPriority w:val="99"/>
    <w:rsid w:val="00185743"/>
    <w:pPr>
      <w:spacing w:after="120" w:line="240" w:lineRule="auto"/>
      <w:ind w:left="851" w:firstLine="720"/>
      <w:jc w:val="both"/>
    </w:pPr>
    <w:rPr>
      <w:rFonts w:eastAsia="Times New Roman"/>
      <w:color w:val="0000FF"/>
      <w:szCs w:val="20"/>
      <w:lang w:val="en-GB"/>
    </w:rPr>
  </w:style>
  <w:style w:type="character" w:customStyle="1" w:styleId="BodyTextIndent3Char">
    <w:name w:val="Body Text Indent 3 Char"/>
    <w:basedOn w:val="DefaultParagraphFont"/>
    <w:link w:val="BodyTextIndent3"/>
    <w:uiPriority w:val="99"/>
    <w:rsid w:val="00185743"/>
    <w:rPr>
      <w:rFonts w:eastAsia="Times New Roman"/>
      <w:color w:val="0000FF"/>
      <w:sz w:val="22"/>
      <w:lang w:val="en-GB" w:eastAsia="en-US"/>
    </w:rPr>
  </w:style>
  <w:style w:type="paragraph" w:styleId="BodyText3">
    <w:name w:val="Body Text 3"/>
    <w:basedOn w:val="Normal"/>
    <w:link w:val="BodyText3Char"/>
    <w:uiPriority w:val="99"/>
    <w:rsid w:val="00185743"/>
    <w:pPr>
      <w:spacing w:after="120" w:line="240" w:lineRule="auto"/>
      <w:ind w:left="851" w:hanging="851"/>
      <w:jc w:val="both"/>
    </w:pPr>
    <w:rPr>
      <w:rFonts w:eastAsia="Times New Roman"/>
      <w:color w:val="0000FF"/>
      <w:szCs w:val="20"/>
      <w:lang w:val="en-GB"/>
    </w:rPr>
  </w:style>
  <w:style w:type="character" w:customStyle="1" w:styleId="BodyText3Char">
    <w:name w:val="Body Text 3 Char"/>
    <w:basedOn w:val="DefaultParagraphFont"/>
    <w:link w:val="BodyText3"/>
    <w:uiPriority w:val="99"/>
    <w:rsid w:val="00185743"/>
    <w:rPr>
      <w:rFonts w:eastAsia="Times New Roman"/>
      <w:color w:val="0000FF"/>
      <w:sz w:val="22"/>
      <w:lang w:val="en-GB" w:eastAsia="en-US"/>
    </w:rPr>
  </w:style>
  <w:style w:type="paragraph" w:customStyle="1" w:styleId="StiliusAntrat2Automatin">
    <w:name w:val="Stilius Antraštė 2 + Automatinė"/>
    <w:basedOn w:val="Heading2"/>
    <w:next w:val="BodyText2"/>
    <w:link w:val="StiliusAntrat2AutomatinDiagrama"/>
    <w:autoRedefine/>
    <w:uiPriority w:val="99"/>
    <w:rsid w:val="00185743"/>
    <w:pPr>
      <w:keepNext w:val="0"/>
      <w:keepLines w:val="0"/>
      <w:numPr>
        <w:numId w:val="1"/>
      </w:numPr>
      <w:tabs>
        <w:tab w:val="num" w:pos="0"/>
        <w:tab w:val="left" w:pos="1080"/>
      </w:tabs>
      <w:spacing w:before="360" w:after="120" w:line="240" w:lineRule="auto"/>
      <w:jc w:val="both"/>
    </w:pPr>
    <w:rPr>
      <w:rFonts w:ascii="Calibri" w:eastAsia="MS Mincho" w:hAnsi="Calibri" w:cs="Times New Roman"/>
      <w:b/>
      <w:color w:val="000000"/>
      <w:sz w:val="22"/>
      <w:szCs w:val="24"/>
    </w:rPr>
  </w:style>
  <w:style w:type="character" w:customStyle="1" w:styleId="StiliusAntrat2AutomatinDiagrama">
    <w:name w:val="Stilius Antraštė 2 + Automatinė Diagrama"/>
    <w:link w:val="StiliusAntrat2Automatin"/>
    <w:uiPriority w:val="99"/>
    <w:rsid w:val="00185743"/>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185743"/>
    <w:pPr>
      <w:keepNext w:val="0"/>
      <w:keepLines w:val="0"/>
      <w:spacing w:before="0" w:after="120" w:line="240" w:lineRule="auto"/>
      <w:ind w:left="-142" w:firstLine="142"/>
      <w:jc w:val="both"/>
    </w:pPr>
    <w:rPr>
      <w:rFonts w:ascii="Calibri" w:eastAsia="Calibri" w:hAnsi="Calibri" w:cs="Times New Roman"/>
      <w:color w:val="auto"/>
      <w:sz w:val="22"/>
      <w:szCs w:val="22"/>
    </w:rPr>
  </w:style>
  <w:style w:type="paragraph" w:customStyle="1" w:styleId="S2lygis">
    <w:name w:val="_S 2 lygis"/>
    <w:basedOn w:val="Normal"/>
    <w:rsid w:val="00185743"/>
    <w:pPr>
      <w:tabs>
        <w:tab w:val="num" w:pos="709"/>
      </w:tabs>
      <w:snapToGrid w:val="0"/>
      <w:spacing w:before="120" w:after="120" w:line="240" w:lineRule="auto"/>
      <w:ind w:left="709" w:hanging="709"/>
      <w:jc w:val="both"/>
    </w:pPr>
    <w:rPr>
      <w:rFonts w:eastAsia="Times New Roman"/>
      <w:szCs w:val="24"/>
    </w:rPr>
  </w:style>
  <w:style w:type="paragraph" w:customStyle="1" w:styleId="Statja">
    <w:name w:val="Statja"/>
    <w:basedOn w:val="Normal"/>
    <w:uiPriority w:val="99"/>
    <w:rsid w:val="0018574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Cs w:val="20"/>
      <w:lang w:val="en-US"/>
    </w:rPr>
  </w:style>
  <w:style w:type="table" w:customStyle="1" w:styleId="TableGrid3">
    <w:name w:val="Table Grid3"/>
    <w:basedOn w:val="TableNormal"/>
    <w:next w:val="TableGrid"/>
    <w:uiPriority w:val="99"/>
    <w:rsid w:val="00185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1">
    <w:name w:val="Caption1"/>
    <w:basedOn w:val="Normal"/>
    <w:next w:val="Normal"/>
    <w:uiPriority w:val="99"/>
    <w:unhideWhenUsed/>
    <w:qFormat/>
    <w:rsid w:val="00185743"/>
    <w:pPr>
      <w:spacing w:line="240" w:lineRule="auto"/>
      <w:ind w:left="851" w:hanging="851"/>
    </w:pPr>
    <w:rPr>
      <w:rFonts w:eastAsia="Times New Roman"/>
      <w:b/>
      <w:bCs/>
      <w:color w:val="4F81BD"/>
      <w:sz w:val="18"/>
      <w:szCs w:val="18"/>
      <w:lang w:val="en-GB"/>
    </w:rPr>
  </w:style>
  <w:style w:type="paragraph" w:customStyle="1" w:styleId="TOCHeading1">
    <w:name w:val="TOC Heading1"/>
    <w:basedOn w:val="Heading1"/>
    <w:next w:val="Normal"/>
    <w:uiPriority w:val="39"/>
    <w:unhideWhenUsed/>
    <w:qFormat/>
    <w:rsid w:val="00185743"/>
    <w:pPr>
      <w:keepLines/>
      <w:spacing w:before="480" w:after="0"/>
      <w:outlineLvl w:val="9"/>
    </w:pPr>
    <w:rPr>
      <w:rFonts w:eastAsia="MS Gothic"/>
      <w:b w:val="0"/>
      <w:caps/>
      <w:color w:val="365F91"/>
      <w:kern w:val="0"/>
      <w:sz w:val="28"/>
      <w:szCs w:val="28"/>
      <w:lang w:eastAsia="lt-LT"/>
    </w:rPr>
  </w:style>
  <w:style w:type="paragraph" w:customStyle="1" w:styleId="TOC11">
    <w:name w:val="TOC 11"/>
    <w:basedOn w:val="Normal"/>
    <w:next w:val="Normal"/>
    <w:autoRedefine/>
    <w:uiPriority w:val="39"/>
    <w:unhideWhenUsed/>
    <w:qFormat/>
    <w:rsid w:val="00185743"/>
    <w:pPr>
      <w:tabs>
        <w:tab w:val="right" w:leader="dot" w:pos="4500"/>
      </w:tabs>
      <w:spacing w:after="120" w:line="240" w:lineRule="auto"/>
      <w:ind w:left="540" w:hanging="540"/>
    </w:pPr>
    <w:rPr>
      <w:rFonts w:eastAsia="Times New Roman" w:cs="Calibri"/>
      <w:b/>
      <w:bCs/>
      <w:caps/>
      <w:sz w:val="20"/>
      <w:szCs w:val="20"/>
      <w:lang w:val="en-GB"/>
    </w:rPr>
  </w:style>
  <w:style w:type="paragraph" w:customStyle="1" w:styleId="TOC21">
    <w:name w:val="TOC 21"/>
    <w:basedOn w:val="Normal"/>
    <w:next w:val="Normal"/>
    <w:autoRedefine/>
    <w:uiPriority w:val="39"/>
    <w:unhideWhenUsed/>
    <w:qFormat/>
    <w:rsid w:val="00185743"/>
    <w:pPr>
      <w:tabs>
        <w:tab w:val="right" w:leader="dot" w:pos="4500"/>
      </w:tabs>
      <w:spacing w:after="120" w:line="240" w:lineRule="auto"/>
      <w:ind w:left="540" w:hanging="540"/>
    </w:pPr>
    <w:rPr>
      <w:rFonts w:eastAsia="Times New Roman" w:cs="Calibri"/>
      <w:smallCaps/>
      <w:sz w:val="20"/>
      <w:szCs w:val="20"/>
      <w:lang w:val="en-GB"/>
    </w:rPr>
  </w:style>
  <w:style w:type="character" w:styleId="PlaceholderText">
    <w:name w:val="Placeholder Text"/>
    <w:basedOn w:val="DefaultParagraphFont"/>
    <w:rsid w:val="00185743"/>
    <w:rPr>
      <w:color w:val="808080"/>
    </w:rPr>
  </w:style>
  <w:style w:type="character" w:customStyle="1" w:styleId="NormalBold">
    <w:name w:val="Normal Bold"/>
    <w:basedOn w:val="DefaultParagraphFont"/>
    <w:uiPriority w:val="1"/>
    <w:rsid w:val="00185743"/>
    <w:rPr>
      <w:rFonts w:ascii="Calibri" w:hAnsi="Calibri"/>
      <w:b/>
      <w:sz w:val="24"/>
    </w:rPr>
  </w:style>
  <w:style w:type="paragraph" w:customStyle="1" w:styleId="ColorfulList-Accent11">
    <w:name w:val="Colorful List - Accent 11"/>
    <w:basedOn w:val="Normal"/>
    <w:uiPriority w:val="34"/>
    <w:qFormat/>
    <w:rsid w:val="00185743"/>
    <w:pPr>
      <w:spacing w:after="120" w:line="240" w:lineRule="auto"/>
      <w:ind w:left="720" w:hanging="851"/>
      <w:contextualSpacing/>
    </w:pPr>
    <w:rPr>
      <w:rFonts w:ascii="Times New Roman" w:eastAsia="Times New Roman" w:hAnsi="Times New Roman"/>
      <w:szCs w:val="24"/>
      <w:lang w:val="en-GB"/>
    </w:rPr>
  </w:style>
  <w:style w:type="paragraph" w:customStyle="1" w:styleId="listbyletter">
    <w:name w:val="list by letter"/>
    <w:basedOn w:val="ListParagraph"/>
    <w:autoRedefine/>
    <w:qFormat/>
    <w:rsid w:val="00185743"/>
    <w:pPr>
      <w:numPr>
        <w:ilvl w:val="1"/>
        <w:numId w:val="2"/>
      </w:numPr>
      <w:spacing w:after="120" w:line="240" w:lineRule="auto"/>
      <w:jc w:val="both"/>
    </w:pPr>
    <w:rPr>
      <w:rFonts w:eastAsia="Times New Roman" w:cs="Calibri"/>
      <w:sz w:val="20"/>
      <w:szCs w:val="20"/>
    </w:rPr>
  </w:style>
  <w:style w:type="paragraph" w:styleId="NormalWeb">
    <w:name w:val="Normal (Web)"/>
    <w:basedOn w:val="Normal"/>
    <w:uiPriority w:val="99"/>
    <w:semiHidden/>
    <w:unhideWhenUsed/>
    <w:rsid w:val="00185743"/>
    <w:pPr>
      <w:spacing w:before="100" w:beforeAutospacing="1" w:after="100" w:afterAutospacing="1" w:line="240" w:lineRule="auto"/>
    </w:pPr>
    <w:rPr>
      <w:rFonts w:ascii="Times New Roman" w:eastAsia="Times New Roman" w:hAnsi="Times New Roman"/>
      <w:szCs w:val="24"/>
      <w:lang w:val="en-US"/>
    </w:rPr>
  </w:style>
  <w:style w:type="paragraph" w:customStyle="1" w:styleId="TOC31">
    <w:name w:val="TOC 31"/>
    <w:basedOn w:val="Normal"/>
    <w:next w:val="Normal"/>
    <w:autoRedefine/>
    <w:uiPriority w:val="39"/>
    <w:unhideWhenUsed/>
    <w:qFormat/>
    <w:rsid w:val="00185743"/>
    <w:pPr>
      <w:spacing w:after="0" w:line="240" w:lineRule="auto"/>
      <w:ind w:left="480" w:hanging="851"/>
    </w:pPr>
    <w:rPr>
      <w:rFonts w:eastAsia="Times New Roman" w:cs="Calibri"/>
      <w:i/>
      <w:iCs/>
      <w:sz w:val="20"/>
      <w:szCs w:val="20"/>
      <w:lang w:val="en-GB"/>
    </w:rPr>
  </w:style>
  <w:style w:type="paragraph" w:customStyle="1" w:styleId="TOC41">
    <w:name w:val="TOC 41"/>
    <w:basedOn w:val="Normal"/>
    <w:next w:val="Normal"/>
    <w:autoRedefine/>
    <w:uiPriority w:val="39"/>
    <w:unhideWhenUsed/>
    <w:rsid w:val="00185743"/>
    <w:pPr>
      <w:spacing w:after="0" w:line="240" w:lineRule="auto"/>
      <w:ind w:left="720" w:hanging="851"/>
    </w:pPr>
    <w:rPr>
      <w:rFonts w:eastAsia="Times New Roman" w:cs="Calibri"/>
      <w:sz w:val="18"/>
      <w:szCs w:val="18"/>
      <w:lang w:val="en-GB"/>
    </w:rPr>
  </w:style>
  <w:style w:type="paragraph" w:customStyle="1" w:styleId="TOC51">
    <w:name w:val="TOC 51"/>
    <w:basedOn w:val="Normal"/>
    <w:next w:val="Normal"/>
    <w:autoRedefine/>
    <w:uiPriority w:val="39"/>
    <w:unhideWhenUsed/>
    <w:rsid w:val="00185743"/>
    <w:pPr>
      <w:spacing w:after="0" w:line="240" w:lineRule="auto"/>
      <w:ind w:left="960" w:hanging="851"/>
    </w:pPr>
    <w:rPr>
      <w:rFonts w:eastAsia="Times New Roman" w:cs="Calibri"/>
      <w:sz w:val="18"/>
      <w:szCs w:val="18"/>
      <w:lang w:val="en-GB"/>
    </w:rPr>
  </w:style>
  <w:style w:type="paragraph" w:customStyle="1" w:styleId="TOC61">
    <w:name w:val="TOC 61"/>
    <w:basedOn w:val="Normal"/>
    <w:next w:val="Normal"/>
    <w:autoRedefine/>
    <w:uiPriority w:val="39"/>
    <w:unhideWhenUsed/>
    <w:rsid w:val="00185743"/>
    <w:pPr>
      <w:spacing w:after="0" w:line="240" w:lineRule="auto"/>
      <w:ind w:left="1200" w:hanging="851"/>
    </w:pPr>
    <w:rPr>
      <w:rFonts w:eastAsia="Times New Roman" w:cs="Calibri"/>
      <w:sz w:val="18"/>
      <w:szCs w:val="18"/>
      <w:lang w:val="en-GB"/>
    </w:rPr>
  </w:style>
  <w:style w:type="paragraph" w:customStyle="1" w:styleId="TOC71">
    <w:name w:val="TOC 71"/>
    <w:basedOn w:val="Normal"/>
    <w:next w:val="Normal"/>
    <w:autoRedefine/>
    <w:uiPriority w:val="39"/>
    <w:unhideWhenUsed/>
    <w:rsid w:val="00185743"/>
    <w:pPr>
      <w:spacing w:after="0" w:line="240" w:lineRule="auto"/>
      <w:ind w:left="1440" w:hanging="851"/>
    </w:pPr>
    <w:rPr>
      <w:rFonts w:eastAsia="Times New Roman" w:cs="Calibri"/>
      <w:sz w:val="18"/>
      <w:szCs w:val="18"/>
      <w:lang w:val="en-GB"/>
    </w:rPr>
  </w:style>
  <w:style w:type="paragraph" w:customStyle="1" w:styleId="TOC81">
    <w:name w:val="TOC 81"/>
    <w:basedOn w:val="Normal"/>
    <w:next w:val="Normal"/>
    <w:autoRedefine/>
    <w:uiPriority w:val="39"/>
    <w:unhideWhenUsed/>
    <w:rsid w:val="00185743"/>
    <w:pPr>
      <w:spacing w:after="0" w:line="240" w:lineRule="auto"/>
      <w:ind w:left="1680" w:hanging="851"/>
    </w:pPr>
    <w:rPr>
      <w:rFonts w:eastAsia="Times New Roman" w:cs="Calibri"/>
      <w:sz w:val="18"/>
      <w:szCs w:val="18"/>
      <w:lang w:val="en-GB"/>
    </w:rPr>
  </w:style>
  <w:style w:type="paragraph" w:customStyle="1" w:styleId="TOC91">
    <w:name w:val="TOC 91"/>
    <w:basedOn w:val="Normal"/>
    <w:next w:val="Normal"/>
    <w:autoRedefine/>
    <w:uiPriority w:val="39"/>
    <w:unhideWhenUsed/>
    <w:rsid w:val="00185743"/>
    <w:pPr>
      <w:spacing w:after="0" w:line="240" w:lineRule="auto"/>
      <w:ind w:left="1920" w:hanging="851"/>
    </w:pPr>
    <w:rPr>
      <w:rFonts w:eastAsia="Times New Roman" w:cs="Calibri"/>
      <w:sz w:val="18"/>
      <w:szCs w:val="18"/>
      <w:lang w:val="en-GB"/>
    </w:rPr>
  </w:style>
  <w:style w:type="paragraph" w:styleId="HTMLPreformatted">
    <w:name w:val="HTML Preformatted"/>
    <w:basedOn w:val="Normal"/>
    <w:link w:val="HTMLPreformattedChar"/>
    <w:rsid w:val="00185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185743"/>
    <w:rPr>
      <w:rFonts w:ascii="Courier New" w:eastAsia="Times New Roman" w:hAnsi="Courier New" w:cs="Courier New"/>
    </w:rPr>
  </w:style>
  <w:style w:type="character" w:styleId="LineNumber">
    <w:name w:val="line number"/>
    <w:basedOn w:val="DefaultParagraphFont"/>
    <w:uiPriority w:val="99"/>
    <w:semiHidden/>
    <w:unhideWhenUsed/>
    <w:rsid w:val="00185743"/>
  </w:style>
  <w:style w:type="paragraph" w:customStyle="1" w:styleId="Default">
    <w:name w:val="Default"/>
    <w:rsid w:val="00185743"/>
    <w:pPr>
      <w:autoSpaceDE w:val="0"/>
      <w:autoSpaceDN w:val="0"/>
      <w:adjustRightInd w:val="0"/>
    </w:pPr>
    <w:rPr>
      <w:rFonts w:cs="Calibri"/>
      <w:color w:val="000000"/>
      <w:sz w:val="24"/>
      <w:szCs w:val="24"/>
    </w:rPr>
  </w:style>
  <w:style w:type="character" w:customStyle="1" w:styleId="ListParagraphChar">
    <w:name w:val="List Paragraph Char"/>
    <w:aliases w:val="List Paragraph Red Char,Heading 10 Char,Numbering Char,ERP-List Paragraph Char,List Paragraph11 Char,Bullet EY Char,List Paragraph2 Char,Buletai Char,List Paragraph21 Char,List Paragraph1 Char,lp1 Char,Bullet 1 Char,Lentele Char"/>
    <w:basedOn w:val="DefaultParagraphFont"/>
    <w:link w:val="ListParagraph"/>
    <w:uiPriority w:val="34"/>
    <w:qFormat/>
    <w:locked/>
    <w:rsid w:val="00185743"/>
    <w:rPr>
      <w:sz w:val="22"/>
      <w:szCs w:val="22"/>
      <w:lang w:eastAsia="en-US"/>
    </w:rPr>
  </w:style>
  <w:style w:type="character" w:customStyle="1" w:styleId="UnresolvedMention1">
    <w:name w:val="Unresolved Mention1"/>
    <w:basedOn w:val="DefaultParagraphFont"/>
    <w:uiPriority w:val="99"/>
    <w:semiHidden/>
    <w:unhideWhenUsed/>
    <w:rsid w:val="00185743"/>
    <w:rPr>
      <w:color w:val="808080"/>
      <w:shd w:val="clear" w:color="auto" w:fill="E6E6E6"/>
    </w:rPr>
  </w:style>
  <w:style w:type="character" w:customStyle="1" w:styleId="Neapdorotaspaminjimas1">
    <w:name w:val="Neapdorotas paminėjimas1"/>
    <w:basedOn w:val="DefaultParagraphFont"/>
    <w:uiPriority w:val="99"/>
    <w:semiHidden/>
    <w:unhideWhenUsed/>
    <w:rsid w:val="00185743"/>
    <w:rPr>
      <w:color w:val="808080"/>
      <w:shd w:val="clear" w:color="auto" w:fill="E6E6E6"/>
    </w:rPr>
  </w:style>
  <w:style w:type="character" w:customStyle="1" w:styleId="TPSkirsnisChar">
    <w:name w:val="TPSkirsnis Char"/>
    <w:link w:val="TPSkirsnis"/>
    <w:locked/>
    <w:rsid w:val="00185743"/>
    <w:rPr>
      <w:rFonts w:ascii="Courier New" w:hAnsi="Courier New" w:cs="Courier New"/>
      <w:noProof/>
      <w:sz w:val="22"/>
      <w:lang w:eastAsia="en-US"/>
    </w:rPr>
  </w:style>
  <w:style w:type="paragraph" w:customStyle="1" w:styleId="TPSkirsnis">
    <w:name w:val="TPSkirsnis"/>
    <w:basedOn w:val="Normal"/>
    <w:link w:val="TPSkirsnisChar"/>
    <w:rsid w:val="00185743"/>
    <w:pPr>
      <w:autoSpaceDE w:val="0"/>
      <w:autoSpaceDN w:val="0"/>
      <w:adjustRightInd w:val="0"/>
      <w:spacing w:after="0" w:line="240" w:lineRule="auto"/>
      <w:ind w:firstLine="720"/>
    </w:pPr>
    <w:rPr>
      <w:rFonts w:ascii="Courier New" w:hAnsi="Courier New" w:cs="Courier New"/>
      <w:noProof/>
      <w:szCs w:val="20"/>
    </w:rPr>
  </w:style>
  <w:style w:type="table" w:customStyle="1" w:styleId="Lentelstinklelis13">
    <w:name w:val="Lentelės tinklelis13"/>
    <w:basedOn w:val="TableNormal"/>
    <w:next w:val="TableGrid"/>
    <w:uiPriority w:val="39"/>
    <w:rsid w:val="0018574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85743"/>
    <w:rPr>
      <w:rFonts w:asciiTheme="minorHAnsi" w:eastAsia="Times New Roman" w:hAnsi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71798"/>
    <w:pPr>
      <w:suppressAutoHyphens/>
      <w:autoSpaceDN w:val="0"/>
      <w:textAlignment w:val="baseline"/>
    </w:pPr>
    <w:rPr>
      <w:rFonts w:ascii="Times New Roman" w:eastAsia="Times New Roman" w:hAnsi="Times New Roman"/>
      <w:kern w:val="3"/>
      <w:sz w:val="24"/>
      <w:szCs w:val="24"/>
      <w:lang w:val="en-US"/>
    </w:rPr>
  </w:style>
  <w:style w:type="numbering" w:customStyle="1" w:styleId="NoList1">
    <w:name w:val="No List1"/>
    <w:next w:val="NoList"/>
    <w:uiPriority w:val="99"/>
    <w:semiHidden/>
    <w:unhideWhenUsed/>
    <w:rsid w:val="00C81226"/>
  </w:style>
  <w:style w:type="numbering" w:customStyle="1" w:styleId="NoList11">
    <w:name w:val="No List11"/>
    <w:next w:val="NoList"/>
    <w:uiPriority w:val="99"/>
    <w:semiHidden/>
    <w:unhideWhenUsed/>
    <w:rsid w:val="00C81226"/>
  </w:style>
  <w:style w:type="numbering" w:customStyle="1" w:styleId="NoList111">
    <w:name w:val="No List111"/>
    <w:next w:val="NoList"/>
    <w:uiPriority w:val="99"/>
    <w:semiHidden/>
    <w:unhideWhenUsed/>
    <w:rsid w:val="00C81226"/>
  </w:style>
  <w:style w:type="numbering" w:customStyle="1" w:styleId="NoList2">
    <w:name w:val="No List2"/>
    <w:next w:val="NoList"/>
    <w:uiPriority w:val="99"/>
    <w:semiHidden/>
    <w:unhideWhenUsed/>
    <w:rsid w:val="00C81226"/>
  </w:style>
  <w:style w:type="character" w:customStyle="1" w:styleId="FontStyle13">
    <w:name w:val="Font Style13"/>
    <w:rsid w:val="00C81226"/>
    <w:rPr>
      <w:rFonts w:ascii="Times New Roman" w:hAnsi="Times New Roman" w:cs="Times New Roman"/>
      <w:b/>
      <w:bCs/>
      <w:sz w:val="20"/>
      <w:szCs w:val="20"/>
    </w:rPr>
  </w:style>
  <w:style w:type="paragraph" w:customStyle="1" w:styleId="Style2">
    <w:name w:val="Style2"/>
    <w:basedOn w:val="Normal"/>
    <w:rsid w:val="00C81226"/>
    <w:pPr>
      <w:widowControl w:val="0"/>
      <w:autoSpaceDE w:val="0"/>
      <w:autoSpaceDN w:val="0"/>
      <w:adjustRightInd w:val="0"/>
      <w:spacing w:after="0" w:line="240" w:lineRule="auto"/>
    </w:pPr>
    <w:rPr>
      <w:rFonts w:ascii="Times New Roman" w:eastAsia="Times New Roman" w:hAnsi="Times New Roman"/>
      <w:sz w:val="24"/>
      <w:szCs w:val="24"/>
      <w:lang w:eastAsia="lt-LT"/>
    </w:rPr>
  </w:style>
  <w:style w:type="character" w:customStyle="1" w:styleId="FontStyle11">
    <w:name w:val="Font Style11"/>
    <w:rsid w:val="00C81226"/>
    <w:rPr>
      <w:rFonts w:ascii="Times New Roman" w:hAnsi="Times New Roman" w:cs="Times New Roman"/>
      <w:b/>
      <w:bCs/>
      <w:sz w:val="20"/>
      <w:szCs w:val="20"/>
    </w:rPr>
  </w:style>
  <w:style w:type="paragraph" w:customStyle="1" w:styleId="Style3">
    <w:name w:val="Style3"/>
    <w:basedOn w:val="Normal"/>
    <w:rsid w:val="00C81226"/>
    <w:pPr>
      <w:widowControl w:val="0"/>
      <w:autoSpaceDE w:val="0"/>
      <w:autoSpaceDN w:val="0"/>
      <w:adjustRightInd w:val="0"/>
      <w:spacing w:after="0" w:line="365" w:lineRule="atLeast"/>
      <w:jc w:val="center"/>
    </w:pPr>
    <w:rPr>
      <w:rFonts w:ascii="Times New Roman" w:eastAsia="Times New Roman" w:hAnsi="Times New Roman"/>
      <w:sz w:val="24"/>
      <w:szCs w:val="24"/>
      <w:lang w:eastAsia="lt-LT"/>
    </w:rPr>
  </w:style>
  <w:style w:type="paragraph" w:customStyle="1" w:styleId="Style4">
    <w:name w:val="Style4"/>
    <w:basedOn w:val="Normal"/>
    <w:rsid w:val="00C81226"/>
    <w:pPr>
      <w:widowControl w:val="0"/>
      <w:autoSpaceDE w:val="0"/>
      <w:autoSpaceDN w:val="0"/>
      <w:adjustRightInd w:val="0"/>
      <w:spacing w:after="0" w:line="243" w:lineRule="atLeast"/>
      <w:jc w:val="both"/>
    </w:pPr>
    <w:rPr>
      <w:rFonts w:ascii="Times New Roman" w:eastAsia="Times New Roman" w:hAnsi="Times New Roman"/>
      <w:sz w:val="24"/>
      <w:szCs w:val="24"/>
      <w:lang w:eastAsia="lt-LT"/>
    </w:rPr>
  </w:style>
  <w:style w:type="paragraph" w:customStyle="1" w:styleId="Style6">
    <w:name w:val="Style6"/>
    <w:basedOn w:val="Normal"/>
    <w:rsid w:val="00C81226"/>
    <w:pPr>
      <w:widowControl w:val="0"/>
      <w:autoSpaceDE w:val="0"/>
      <w:autoSpaceDN w:val="0"/>
      <w:adjustRightInd w:val="0"/>
      <w:spacing w:after="0" w:line="235" w:lineRule="atLeast"/>
    </w:pPr>
    <w:rPr>
      <w:rFonts w:ascii="Times New Roman" w:eastAsia="Times New Roman" w:hAnsi="Times New Roman"/>
      <w:sz w:val="24"/>
      <w:szCs w:val="24"/>
      <w:lang w:eastAsia="lt-LT"/>
    </w:rPr>
  </w:style>
  <w:style w:type="paragraph" w:customStyle="1" w:styleId="Style5">
    <w:name w:val="Style5"/>
    <w:basedOn w:val="Normal"/>
    <w:rsid w:val="00C81226"/>
    <w:pPr>
      <w:widowControl w:val="0"/>
      <w:autoSpaceDE w:val="0"/>
      <w:autoSpaceDN w:val="0"/>
      <w:adjustRightInd w:val="0"/>
      <w:spacing w:after="0" w:line="245" w:lineRule="atLeast"/>
      <w:jc w:val="both"/>
    </w:pPr>
    <w:rPr>
      <w:rFonts w:ascii="Times New Roman" w:eastAsia="Times New Roman" w:hAnsi="Times New Roman"/>
      <w:sz w:val="24"/>
      <w:szCs w:val="24"/>
      <w:lang w:eastAsia="lt-LT"/>
    </w:rPr>
  </w:style>
  <w:style w:type="character" w:customStyle="1" w:styleId="FontStyle12">
    <w:name w:val="Font Style12"/>
    <w:rsid w:val="00C81226"/>
    <w:rPr>
      <w:rFonts w:ascii="Times New Roman" w:hAnsi="Times New Roman" w:cs="Times New Roman"/>
      <w:sz w:val="20"/>
      <w:szCs w:val="20"/>
    </w:rPr>
  </w:style>
  <w:style w:type="paragraph" w:customStyle="1" w:styleId="Style7">
    <w:name w:val="Style7"/>
    <w:basedOn w:val="Normal"/>
    <w:rsid w:val="00C81226"/>
    <w:pPr>
      <w:widowControl w:val="0"/>
      <w:autoSpaceDE w:val="0"/>
      <w:autoSpaceDN w:val="0"/>
      <w:adjustRightInd w:val="0"/>
      <w:spacing w:after="0" w:line="240" w:lineRule="atLeast"/>
      <w:jc w:val="both"/>
    </w:pPr>
    <w:rPr>
      <w:rFonts w:ascii="Times New Roman" w:eastAsia="Times New Roman" w:hAnsi="Times New Roman"/>
      <w:sz w:val="24"/>
      <w:szCs w:val="24"/>
      <w:lang w:eastAsia="lt-LT"/>
    </w:rPr>
  </w:style>
  <w:style w:type="paragraph" w:customStyle="1" w:styleId="Style8">
    <w:name w:val="Style8"/>
    <w:basedOn w:val="Normal"/>
    <w:rsid w:val="00C81226"/>
    <w:pPr>
      <w:widowControl w:val="0"/>
      <w:autoSpaceDE w:val="0"/>
      <w:autoSpaceDN w:val="0"/>
      <w:adjustRightInd w:val="0"/>
      <w:spacing w:after="0" w:line="240" w:lineRule="atLeast"/>
      <w:jc w:val="both"/>
    </w:pPr>
    <w:rPr>
      <w:rFonts w:ascii="Times New Roman" w:eastAsia="Times New Roman" w:hAnsi="Times New Roman"/>
      <w:sz w:val="24"/>
      <w:szCs w:val="24"/>
      <w:lang w:eastAsia="lt-LT"/>
    </w:rPr>
  </w:style>
  <w:style w:type="paragraph" w:customStyle="1" w:styleId="Style1">
    <w:name w:val="Style1"/>
    <w:basedOn w:val="Normal"/>
    <w:rsid w:val="00C81226"/>
    <w:pPr>
      <w:widowControl w:val="0"/>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normal-h">
    <w:name w:val="normal-h"/>
    <w:rsid w:val="00C81226"/>
  </w:style>
  <w:style w:type="character" w:customStyle="1" w:styleId="FontStyle67">
    <w:name w:val="Font Style67"/>
    <w:rsid w:val="00C81226"/>
    <w:rPr>
      <w:rFonts w:ascii="Times New Roman" w:hAnsi="Times New Roman" w:cs="Times New Roman"/>
      <w:sz w:val="22"/>
      <w:szCs w:val="22"/>
    </w:rPr>
  </w:style>
  <w:style w:type="paragraph" w:customStyle="1" w:styleId="prastasis1">
    <w:name w:val="Įprastasis1"/>
    <w:rsid w:val="00C81226"/>
    <w:pPr>
      <w:widowControl w:val="0"/>
      <w:suppressAutoHyphens/>
      <w:spacing w:after="200" w:line="276" w:lineRule="auto"/>
    </w:pPr>
    <w:rPr>
      <w:rFonts w:ascii="Times New Roman" w:hAnsi="Times New Roman" w:cs="Calibri"/>
      <w:color w:val="00000A"/>
      <w:sz w:val="24"/>
      <w:szCs w:val="24"/>
      <w:lang w:val="en-US" w:eastAsia="en-US"/>
    </w:rPr>
  </w:style>
  <w:style w:type="character" w:customStyle="1" w:styleId="WW8Num21z0">
    <w:name w:val="WW8Num21z0"/>
    <w:rsid w:val="00C81226"/>
    <w:rPr>
      <w:rFonts w:cs="Times New Roman"/>
    </w:rPr>
  </w:style>
  <w:style w:type="character" w:customStyle="1" w:styleId="Stilius10">
    <w:name w:val="Stilius10"/>
    <w:uiPriority w:val="1"/>
    <w:rsid w:val="00C81226"/>
    <w:rPr>
      <w:rFonts w:ascii="Times New Roman" w:hAnsi="Times New Roman"/>
      <w:b/>
      <w:sz w:val="22"/>
    </w:rPr>
  </w:style>
  <w:style w:type="character" w:customStyle="1" w:styleId="Stilius24">
    <w:name w:val="Stilius24"/>
    <w:uiPriority w:val="1"/>
    <w:rsid w:val="00C81226"/>
    <w:rPr>
      <w:rFonts w:ascii="Palatino Linotype" w:hAnsi="Palatino Linotype"/>
      <w:sz w:val="22"/>
    </w:rPr>
  </w:style>
  <w:style w:type="character" w:customStyle="1" w:styleId="Stilius25">
    <w:name w:val="Stilius25"/>
    <w:uiPriority w:val="1"/>
    <w:rsid w:val="00C81226"/>
    <w:rPr>
      <w:rFonts w:ascii="Palatino Linotype" w:hAnsi="Palatino Linotype"/>
      <w:sz w:val="22"/>
    </w:rPr>
  </w:style>
  <w:style w:type="character" w:customStyle="1" w:styleId="Stilius26">
    <w:name w:val="Stilius26"/>
    <w:uiPriority w:val="1"/>
    <w:rsid w:val="00C81226"/>
    <w:rPr>
      <w:rFonts w:ascii="Palatino Linotype" w:hAnsi="Palatino Linotype"/>
      <w:sz w:val="22"/>
    </w:rPr>
  </w:style>
  <w:style w:type="character" w:customStyle="1" w:styleId="Palatino">
    <w:name w:val="Palatino"/>
    <w:uiPriority w:val="1"/>
    <w:qFormat/>
    <w:rsid w:val="00C81226"/>
    <w:rPr>
      <w:rFonts w:ascii="Palatino Linotype" w:hAnsi="Palatino Linotype"/>
      <w:sz w:val="22"/>
    </w:rPr>
  </w:style>
  <w:style w:type="character" w:customStyle="1" w:styleId="Palatinobold">
    <w:name w:val="Palatino bold"/>
    <w:uiPriority w:val="1"/>
    <w:qFormat/>
    <w:rsid w:val="00C81226"/>
    <w:rPr>
      <w:rFonts w:ascii="Palatino Linotype" w:hAnsi="Palatino Linotype"/>
      <w:b/>
      <w:sz w:val="22"/>
    </w:rPr>
  </w:style>
  <w:style w:type="paragraph" w:customStyle="1" w:styleId="Normall">
    <w:name w:val="Normal_l"/>
    <w:basedOn w:val="Normal"/>
    <w:rsid w:val="00C81226"/>
    <w:pPr>
      <w:spacing w:after="0" w:line="240" w:lineRule="auto"/>
    </w:pPr>
    <w:rPr>
      <w:rFonts w:ascii="TimesLT" w:eastAsia="Times New Roman" w:hAnsi="TimesLT"/>
      <w:sz w:val="20"/>
      <w:szCs w:val="20"/>
      <w:lang w:val="en-GB"/>
    </w:rPr>
  </w:style>
  <w:style w:type="paragraph" w:styleId="EndnoteText">
    <w:name w:val="endnote text"/>
    <w:basedOn w:val="Normal"/>
    <w:link w:val="EndnoteTextChar"/>
    <w:uiPriority w:val="99"/>
    <w:semiHidden/>
    <w:unhideWhenUsed/>
    <w:rsid w:val="00C81226"/>
    <w:rPr>
      <w:rFonts w:ascii="Times New Roman" w:hAnsi="Times New Roman"/>
      <w:sz w:val="20"/>
      <w:szCs w:val="20"/>
      <w:lang w:eastAsia="lt-LT"/>
    </w:rPr>
  </w:style>
  <w:style w:type="character" w:customStyle="1" w:styleId="EndnoteTextChar">
    <w:name w:val="Endnote Text Char"/>
    <w:basedOn w:val="DefaultParagraphFont"/>
    <w:link w:val="EndnoteText"/>
    <w:uiPriority w:val="99"/>
    <w:semiHidden/>
    <w:rsid w:val="00C81226"/>
    <w:rPr>
      <w:rFonts w:ascii="Times New Roman" w:hAnsi="Times New Roman"/>
    </w:rPr>
  </w:style>
  <w:style w:type="character" w:styleId="EndnoteReference">
    <w:name w:val="endnote reference"/>
    <w:uiPriority w:val="99"/>
    <w:semiHidden/>
    <w:unhideWhenUsed/>
    <w:rsid w:val="00C81226"/>
    <w:rPr>
      <w:vertAlign w:val="superscript"/>
    </w:rPr>
  </w:style>
  <w:style w:type="character" w:customStyle="1" w:styleId="FontStyle15">
    <w:name w:val="Font Style15"/>
    <w:uiPriority w:val="99"/>
    <w:rsid w:val="00C81226"/>
    <w:rPr>
      <w:rFonts w:ascii="Times New Roman" w:hAnsi="Times New Roman" w:cs="Times New Roman"/>
      <w:sz w:val="20"/>
      <w:szCs w:val="20"/>
    </w:rPr>
  </w:style>
  <w:style w:type="paragraph" w:styleId="TOCHeading">
    <w:name w:val="TOC Heading"/>
    <w:basedOn w:val="Heading1"/>
    <w:next w:val="Normal"/>
    <w:uiPriority w:val="39"/>
    <w:unhideWhenUsed/>
    <w:qFormat/>
    <w:rsid w:val="00C81226"/>
    <w:pPr>
      <w:keepLines/>
      <w:spacing w:before="480" w:after="0"/>
      <w:outlineLvl w:val="9"/>
    </w:pPr>
    <w:rPr>
      <w:rFonts w:eastAsia="MS Gothic"/>
      <w:color w:val="365F91"/>
      <w:kern w:val="0"/>
      <w:sz w:val="28"/>
      <w:szCs w:val="28"/>
      <w:lang w:val="en-US" w:eastAsia="ja-JP"/>
    </w:rPr>
  </w:style>
  <w:style w:type="paragraph" w:styleId="TOC1">
    <w:name w:val="toc 1"/>
    <w:basedOn w:val="Normal"/>
    <w:next w:val="Normal"/>
    <w:autoRedefine/>
    <w:uiPriority w:val="39"/>
    <w:unhideWhenUsed/>
    <w:qFormat/>
    <w:rsid w:val="00C81226"/>
    <w:pPr>
      <w:tabs>
        <w:tab w:val="left" w:pos="480"/>
        <w:tab w:val="right" w:leader="dot" w:pos="9771"/>
      </w:tabs>
      <w:spacing w:after="0" w:line="240" w:lineRule="auto"/>
    </w:pPr>
    <w:rPr>
      <w:rFonts w:ascii="Times New Roman" w:hAnsi="Times New Roman"/>
      <w:sz w:val="24"/>
      <w:szCs w:val="20"/>
      <w:lang w:eastAsia="lt-LT"/>
    </w:rPr>
  </w:style>
  <w:style w:type="paragraph" w:styleId="TOC3">
    <w:name w:val="toc 3"/>
    <w:basedOn w:val="Normal"/>
    <w:next w:val="Normal"/>
    <w:autoRedefine/>
    <w:uiPriority w:val="39"/>
    <w:unhideWhenUsed/>
    <w:qFormat/>
    <w:rsid w:val="00C81226"/>
    <w:pPr>
      <w:ind w:left="480"/>
    </w:pPr>
    <w:rPr>
      <w:rFonts w:ascii="Times New Roman" w:hAnsi="Times New Roman"/>
      <w:sz w:val="24"/>
      <w:szCs w:val="20"/>
      <w:lang w:eastAsia="lt-LT"/>
    </w:rPr>
  </w:style>
  <w:style w:type="paragraph" w:styleId="TOC2">
    <w:name w:val="toc 2"/>
    <w:basedOn w:val="Normal"/>
    <w:next w:val="Normal"/>
    <w:autoRedefine/>
    <w:uiPriority w:val="39"/>
    <w:unhideWhenUsed/>
    <w:qFormat/>
    <w:rsid w:val="00C81226"/>
    <w:pPr>
      <w:ind w:left="240"/>
    </w:pPr>
    <w:rPr>
      <w:rFonts w:ascii="Times New Roman" w:hAnsi="Times New Roman"/>
      <w:sz w:val="24"/>
      <w:szCs w:val="20"/>
      <w:lang w:eastAsia="lt-LT"/>
    </w:rPr>
  </w:style>
  <w:style w:type="paragraph" w:customStyle="1" w:styleId="Style9">
    <w:name w:val="Style9"/>
    <w:basedOn w:val="Heading1"/>
    <w:link w:val="Style9Char"/>
    <w:qFormat/>
    <w:rsid w:val="00C81226"/>
    <w:pPr>
      <w:spacing w:before="360" w:after="360" w:line="240" w:lineRule="auto"/>
      <w:ind w:left="720"/>
      <w:jc w:val="center"/>
    </w:pPr>
    <w:rPr>
      <w:rFonts w:ascii="Times New Roman" w:eastAsia="Calibri" w:hAnsi="Times New Roman"/>
      <w:bCs w:val="0"/>
      <w:kern w:val="0"/>
      <w:sz w:val="28"/>
      <w:szCs w:val="22"/>
    </w:rPr>
  </w:style>
  <w:style w:type="numbering" w:customStyle="1" w:styleId="1111113">
    <w:name w:val="1 / 1.1 / 1.1.13"/>
    <w:basedOn w:val="NoList"/>
    <w:next w:val="111111"/>
    <w:unhideWhenUsed/>
    <w:rsid w:val="00C81226"/>
    <w:pPr>
      <w:numPr>
        <w:numId w:val="5"/>
      </w:numPr>
    </w:pPr>
  </w:style>
  <w:style w:type="character" w:customStyle="1" w:styleId="Style9Char">
    <w:name w:val="Style9 Char"/>
    <w:link w:val="Style9"/>
    <w:rsid w:val="00C81226"/>
    <w:rPr>
      <w:rFonts w:ascii="Times New Roman" w:hAnsi="Times New Roman"/>
      <w:b/>
      <w:sz w:val="28"/>
      <w:szCs w:val="22"/>
      <w:lang w:eastAsia="en-US"/>
    </w:rPr>
  </w:style>
  <w:style w:type="numbering" w:styleId="111111">
    <w:name w:val="Outline List 2"/>
    <w:basedOn w:val="NoList"/>
    <w:uiPriority w:val="99"/>
    <w:semiHidden/>
    <w:unhideWhenUsed/>
    <w:rsid w:val="00C81226"/>
  </w:style>
  <w:style w:type="paragraph" w:customStyle="1" w:styleId="TableParagraph">
    <w:name w:val="Table Paragraph"/>
    <w:basedOn w:val="Normal"/>
    <w:uiPriority w:val="1"/>
    <w:qFormat/>
    <w:rsid w:val="00C81226"/>
    <w:pPr>
      <w:widowControl w:val="0"/>
      <w:autoSpaceDE w:val="0"/>
      <w:autoSpaceDN w:val="0"/>
      <w:spacing w:before="12" w:after="0" w:line="222" w:lineRule="exact"/>
      <w:jc w:val="center"/>
    </w:pPr>
    <w:rPr>
      <w:rFonts w:ascii="Times New Roman" w:eastAsia="Times New Roman" w:hAnsi="Times New Roman"/>
      <w:lang w:val="lt" w:eastAsia="lt"/>
    </w:rPr>
  </w:style>
  <w:style w:type="character" w:customStyle="1" w:styleId="NoSpacingChar">
    <w:name w:val="No Spacing Char"/>
    <w:basedOn w:val="DefaultParagraphFont"/>
    <w:link w:val="NoSpacing"/>
    <w:uiPriority w:val="1"/>
    <w:rsid w:val="00C81226"/>
    <w:rPr>
      <w:rFonts w:ascii="Times New Roman" w:eastAsia="Times New Roman" w:hAnsi="Times New Roman"/>
      <w:sz w:val="22"/>
      <w:lang w:val="en-GB" w:eastAsia="en-US"/>
    </w:rPr>
  </w:style>
  <w:style w:type="character" w:customStyle="1" w:styleId="normaltextrun">
    <w:name w:val="normaltextrun"/>
    <w:basedOn w:val="DefaultParagraphFont"/>
    <w:rsid w:val="00C81226"/>
  </w:style>
  <w:style w:type="paragraph" w:customStyle="1" w:styleId="TS11">
    <w:name w:val="TS 1.1."/>
    <w:basedOn w:val="Normal"/>
    <w:qFormat/>
    <w:rsid w:val="00C81226"/>
    <w:pPr>
      <w:widowControl w:val="0"/>
      <w:numPr>
        <w:ilvl w:val="4"/>
        <w:numId w:val="6"/>
      </w:numPr>
      <w:tabs>
        <w:tab w:val="left" w:pos="1418"/>
      </w:tabs>
      <w:spacing w:before="120" w:after="0"/>
      <w:contextualSpacing/>
      <w:jc w:val="both"/>
      <w:outlineLvl w:val="0"/>
    </w:pPr>
    <w:rPr>
      <w:rFonts w:ascii="Times New Roman" w:eastAsiaTheme="minorHAnsi" w:hAnsi="Times New Roman" w:cstheme="minorBidi"/>
      <w:sz w:val="24"/>
      <w:szCs w:val="24"/>
    </w:rPr>
  </w:style>
  <w:style w:type="paragraph" w:customStyle="1" w:styleId="TS111">
    <w:name w:val="TS 1.1.1."/>
    <w:basedOn w:val="Normal"/>
    <w:qFormat/>
    <w:rsid w:val="00C81226"/>
    <w:pPr>
      <w:widowControl w:val="0"/>
      <w:numPr>
        <w:ilvl w:val="5"/>
        <w:numId w:val="6"/>
      </w:numPr>
      <w:tabs>
        <w:tab w:val="left" w:pos="1701"/>
      </w:tabs>
      <w:spacing w:after="0"/>
      <w:contextualSpacing/>
      <w:jc w:val="both"/>
      <w:outlineLvl w:val="0"/>
    </w:pPr>
    <w:rPr>
      <w:rFonts w:ascii="Times New Roman" w:eastAsiaTheme="minorHAnsi" w:hAnsi="Times New Roman" w:cstheme="minorBidi"/>
      <w:sz w:val="24"/>
      <w:szCs w:val="24"/>
    </w:rPr>
  </w:style>
  <w:style w:type="paragraph" w:customStyle="1" w:styleId="TS1111">
    <w:name w:val="TS 1.1.1.1."/>
    <w:basedOn w:val="Normal"/>
    <w:qFormat/>
    <w:rsid w:val="00C81226"/>
    <w:pPr>
      <w:widowControl w:val="0"/>
      <w:tabs>
        <w:tab w:val="left" w:pos="567"/>
        <w:tab w:val="left" w:pos="1985"/>
      </w:tabs>
      <w:spacing w:after="0"/>
      <w:ind w:firstLine="851"/>
      <w:contextualSpacing/>
      <w:jc w:val="both"/>
      <w:outlineLvl w:val="0"/>
    </w:pPr>
    <w:rPr>
      <w:rFonts w:ascii="Times New Roman" w:eastAsiaTheme="minorHAnsi" w:hAnsi="Times New Roman" w:cstheme="minorBidi"/>
      <w:sz w:val="24"/>
      <w:szCs w:val="24"/>
    </w:rPr>
  </w:style>
  <w:style w:type="paragraph" w:customStyle="1" w:styleId="TS11111">
    <w:name w:val="TS 1.1.1.1.1."/>
    <w:basedOn w:val="Normal"/>
    <w:qFormat/>
    <w:rsid w:val="00C81226"/>
    <w:pPr>
      <w:widowControl w:val="0"/>
      <w:tabs>
        <w:tab w:val="left" w:pos="567"/>
        <w:tab w:val="left" w:pos="2268"/>
      </w:tabs>
      <w:spacing w:after="0"/>
      <w:ind w:firstLine="851"/>
      <w:contextualSpacing/>
      <w:jc w:val="both"/>
      <w:outlineLvl w:val="0"/>
    </w:pPr>
    <w:rPr>
      <w:rFonts w:ascii="Times New Roman" w:eastAsiaTheme="minorHAnsi" w:hAnsi="Times New Roman" w:cstheme="minorBidi"/>
      <w:sz w:val="24"/>
      <w:szCs w:val="24"/>
    </w:rPr>
  </w:style>
  <w:style w:type="paragraph" w:customStyle="1" w:styleId="TS111111">
    <w:name w:val="TS 1.1.1.1.1.1."/>
    <w:basedOn w:val="Normal"/>
    <w:qFormat/>
    <w:rsid w:val="00C81226"/>
    <w:pPr>
      <w:widowControl w:val="0"/>
      <w:tabs>
        <w:tab w:val="left" w:pos="567"/>
        <w:tab w:val="left" w:pos="2268"/>
      </w:tabs>
      <w:spacing w:after="0"/>
      <w:ind w:firstLine="851"/>
      <w:contextualSpacing/>
      <w:jc w:val="both"/>
      <w:outlineLvl w:val="0"/>
    </w:pPr>
    <w:rPr>
      <w:rFonts w:ascii="Times New Roman" w:eastAsiaTheme="minorHAnsi" w:hAnsi="Times New Roman" w:cstheme="minorBidi"/>
      <w:sz w:val="24"/>
      <w:szCs w:val="24"/>
    </w:rPr>
  </w:style>
  <w:style w:type="paragraph" w:customStyle="1" w:styleId="TS1111111">
    <w:name w:val="TS 1.1.1.1.1.1.1."/>
    <w:basedOn w:val="Normal"/>
    <w:qFormat/>
    <w:rsid w:val="00C81226"/>
    <w:pPr>
      <w:widowControl w:val="0"/>
      <w:tabs>
        <w:tab w:val="left" w:pos="567"/>
        <w:tab w:val="left" w:pos="2410"/>
      </w:tabs>
      <w:spacing w:after="0"/>
      <w:ind w:firstLine="851"/>
      <w:contextualSpacing/>
      <w:jc w:val="both"/>
      <w:outlineLvl w:val="0"/>
    </w:pPr>
    <w:rPr>
      <w:rFonts w:ascii="Times New Roman" w:eastAsiaTheme="minorHAnsi" w:hAnsi="Times New Roman" w:cstheme="minorBidi"/>
      <w:sz w:val="24"/>
      <w:szCs w:val="24"/>
    </w:rPr>
  </w:style>
  <w:style w:type="paragraph" w:customStyle="1" w:styleId="TS11111111">
    <w:name w:val="TS 1.1.1.1.1.1.1.1."/>
    <w:basedOn w:val="Normal"/>
    <w:qFormat/>
    <w:rsid w:val="00C81226"/>
    <w:pPr>
      <w:widowControl w:val="0"/>
      <w:tabs>
        <w:tab w:val="left" w:pos="567"/>
        <w:tab w:val="left" w:pos="2552"/>
      </w:tabs>
      <w:spacing w:after="0"/>
      <w:ind w:firstLine="851"/>
      <w:contextualSpacing/>
      <w:jc w:val="both"/>
      <w:outlineLvl w:val="0"/>
    </w:pPr>
    <w:rPr>
      <w:rFonts w:ascii="Times New Roman" w:eastAsiaTheme="minorHAnsi" w:hAnsi="Times New Roman" w:cstheme="minorBidi"/>
      <w:sz w:val="24"/>
      <w:szCs w:val="24"/>
    </w:rPr>
  </w:style>
  <w:style w:type="paragraph" w:customStyle="1" w:styleId="TSI">
    <w:name w:val="TS I"/>
    <w:basedOn w:val="Normal"/>
    <w:link w:val="TSIDiagrama"/>
    <w:qFormat/>
    <w:rsid w:val="00C81226"/>
    <w:pPr>
      <w:keepNext/>
      <w:tabs>
        <w:tab w:val="left" w:pos="567"/>
      </w:tabs>
      <w:spacing w:before="240" w:after="120"/>
      <w:ind w:firstLine="289"/>
      <w:contextualSpacing/>
      <w:jc w:val="center"/>
      <w:outlineLvl w:val="0"/>
    </w:pPr>
    <w:rPr>
      <w:rFonts w:ascii="Times New Roman" w:eastAsiaTheme="minorHAnsi" w:hAnsi="Times New Roman" w:cstheme="minorBidi"/>
      <w:b/>
      <w:sz w:val="28"/>
    </w:rPr>
  </w:style>
  <w:style w:type="paragraph" w:customStyle="1" w:styleId="TS12">
    <w:name w:val="TS 1(2)"/>
    <w:basedOn w:val="Normal"/>
    <w:qFormat/>
    <w:rsid w:val="00C81226"/>
    <w:pPr>
      <w:keepNext/>
      <w:tabs>
        <w:tab w:val="left" w:pos="1276"/>
      </w:tabs>
      <w:spacing w:before="120" w:after="0"/>
      <w:ind w:left="792" w:hanging="432"/>
      <w:contextualSpacing/>
      <w:jc w:val="both"/>
      <w:outlineLvl w:val="0"/>
    </w:pPr>
    <w:rPr>
      <w:rFonts w:ascii="Times New Roman" w:eastAsiaTheme="minorHAnsi" w:hAnsi="Times New Roman" w:cstheme="minorBidi"/>
      <w:b/>
      <w:sz w:val="24"/>
      <w:szCs w:val="24"/>
    </w:rPr>
  </w:style>
  <w:style w:type="character" w:customStyle="1" w:styleId="TSIDiagrama">
    <w:name w:val="TS I Diagrama"/>
    <w:basedOn w:val="DefaultParagraphFont"/>
    <w:link w:val="TSI"/>
    <w:rsid w:val="00C81226"/>
    <w:rPr>
      <w:rFonts w:ascii="Times New Roman" w:eastAsiaTheme="minorHAnsi" w:hAnsi="Times New Roman" w:cstheme="minorBidi"/>
      <w:b/>
      <w:sz w:val="28"/>
      <w:szCs w:val="22"/>
      <w:lang w:eastAsia="en-US"/>
    </w:rPr>
  </w:style>
  <w:style w:type="paragraph" w:styleId="Caption">
    <w:name w:val="caption"/>
    <w:basedOn w:val="Normal"/>
    <w:next w:val="Normal"/>
    <w:uiPriority w:val="99"/>
    <w:unhideWhenUsed/>
    <w:qFormat/>
    <w:rsid w:val="00C81226"/>
    <w:pPr>
      <w:spacing w:line="240" w:lineRule="auto"/>
      <w:ind w:left="851" w:hanging="851"/>
    </w:pPr>
    <w:rPr>
      <w:rFonts w:asciiTheme="minorHAnsi" w:eastAsia="Times New Roman" w:hAnsiTheme="minorHAnsi"/>
      <w:b/>
      <w:bCs/>
      <w:color w:val="4F81BD" w:themeColor="accent1"/>
      <w:sz w:val="18"/>
      <w:szCs w:val="18"/>
      <w:lang w:val="en-GB"/>
    </w:rPr>
  </w:style>
  <w:style w:type="paragraph" w:styleId="TOC4">
    <w:name w:val="toc 4"/>
    <w:basedOn w:val="Normal"/>
    <w:next w:val="Normal"/>
    <w:autoRedefine/>
    <w:uiPriority w:val="39"/>
    <w:unhideWhenUsed/>
    <w:rsid w:val="00C81226"/>
    <w:pPr>
      <w:spacing w:after="0" w:line="240" w:lineRule="auto"/>
      <w:ind w:left="720" w:hanging="851"/>
    </w:pPr>
    <w:rPr>
      <w:rFonts w:asciiTheme="minorHAnsi" w:eastAsia="Times New Roman" w:hAnsiTheme="minorHAnsi" w:cstheme="minorHAnsi"/>
      <w:sz w:val="18"/>
      <w:szCs w:val="18"/>
      <w:lang w:val="en-GB"/>
    </w:rPr>
  </w:style>
  <w:style w:type="paragraph" w:styleId="TOC5">
    <w:name w:val="toc 5"/>
    <w:basedOn w:val="Normal"/>
    <w:next w:val="Normal"/>
    <w:autoRedefine/>
    <w:uiPriority w:val="39"/>
    <w:unhideWhenUsed/>
    <w:rsid w:val="00C81226"/>
    <w:pPr>
      <w:spacing w:after="0" w:line="240" w:lineRule="auto"/>
      <w:ind w:left="960" w:hanging="851"/>
    </w:pPr>
    <w:rPr>
      <w:rFonts w:asciiTheme="minorHAnsi" w:eastAsia="Times New Roman" w:hAnsiTheme="minorHAnsi" w:cstheme="minorHAnsi"/>
      <w:sz w:val="18"/>
      <w:szCs w:val="18"/>
      <w:lang w:val="en-GB"/>
    </w:rPr>
  </w:style>
  <w:style w:type="paragraph" w:styleId="TOC6">
    <w:name w:val="toc 6"/>
    <w:basedOn w:val="Normal"/>
    <w:next w:val="Normal"/>
    <w:autoRedefine/>
    <w:uiPriority w:val="39"/>
    <w:unhideWhenUsed/>
    <w:rsid w:val="00C81226"/>
    <w:pPr>
      <w:spacing w:after="0" w:line="240" w:lineRule="auto"/>
      <w:ind w:left="1200" w:hanging="851"/>
    </w:pPr>
    <w:rPr>
      <w:rFonts w:asciiTheme="minorHAnsi" w:eastAsia="Times New Roman" w:hAnsiTheme="minorHAnsi" w:cstheme="minorHAnsi"/>
      <w:sz w:val="18"/>
      <w:szCs w:val="18"/>
      <w:lang w:val="en-GB"/>
    </w:rPr>
  </w:style>
  <w:style w:type="paragraph" w:styleId="TOC7">
    <w:name w:val="toc 7"/>
    <w:basedOn w:val="Normal"/>
    <w:next w:val="Normal"/>
    <w:autoRedefine/>
    <w:uiPriority w:val="39"/>
    <w:unhideWhenUsed/>
    <w:rsid w:val="00C81226"/>
    <w:pPr>
      <w:spacing w:after="0" w:line="240" w:lineRule="auto"/>
      <w:ind w:left="1440" w:hanging="851"/>
    </w:pPr>
    <w:rPr>
      <w:rFonts w:asciiTheme="minorHAnsi" w:eastAsia="Times New Roman" w:hAnsiTheme="minorHAnsi" w:cstheme="minorHAnsi"/>
      <w:sz w:val="18"/>
      <w:szCs w:val="18"/>
      <w:lang w:val="en-GB"/>
    </w:rPr>
  </w:style>
  <w:style w:type="paragraph" w:styleId="TOC8">
    <w:name w:val="toc 8"/>
    <w:basedOn w:val="Normal"/>
    <w:next w:val="Normal"/>
    <w:autoRedefine/>
    <w:uiPriority w:val="39"/>
    <w:unhideWhenUsed/>
    <w:rsid w:val="00C81226"/>
    <w:pPr>
      <w:spacing w:after="0" w:line="240" w:lineRule="auto"/>
      <w:ind w:left="1680" w:hanging="851"/>
    </w:pPr>
    <w:rPr>
      <w:rFonts w:asciiTheme="minorHAnsi" w:eastAsia="Times New Roman" w:hAnsiTheme="minorHAnsi" w:cstheme="minorHAnsi"/>
      <w:sz w:val="18"/>
      <w:szCs w:val="18"/>
      <w:lang w:val="en-GB"/>
    </w:rPr>
  </w:style>
  <w:style w:type="paragraph" w:styleId="TOC9">
    <w:name w:val="toc 9"/>
    <w:basedOn w:val="Normal"/>
    <w:next w:val="Normal"/>
    <w:autoRedefine/>
    <w:uiPriority w:val="39"/>
    <w:unhideWhenUsed/>
    <w:rsid w:val="00C81226"/>
    <w:pPr>
      <w:spacing w:after="0" w:line="240" w:lineRule="auto"/>
      <w:ind w:left="1920" w:hanging="851"/>
    </w:pPr>
    <w:rPr>
      <w:rFonts w:asciiTheme="minorHAnsi" w:eastAsia="Times New Roman" w:hAnsiTheme="minorHAnsi" w:cstheme="minorHAnsi"/>
      <w:sz w:val="18"/>
      <w:szCs w:val="18"/>
      <w:lang w:val="en-GB"/>
    </w:rPr>
  </w:style>
  <w:style w:type="paragraph" w:customStyle="1" w:styleId="TableContents">
    <w:name w:val="Table Contents"/>
    <w:basedOn w:val="Normal"/>
    <w:qFormat/>
    <w:rsid w:val="00C81226"/>
    <w:pPr>
      <w:suppressLineNumbers/>
      <w:suppressAutoHyphens/>
      <w:overflowPunct w:val="0"/>
      <w:spacing w:after="0" w:line="240" w:lineRule="auto"/>
    </w:pPr>
    <w:rPr>
      <w:rFonts w:ascii="Liberation Serif" w:eastAsia="SimSun" w:hAnsi="Liberation Serif" w:cs="Mangal"/>
      <w:color w:val="00000A"/>
      <w:sz w:val="24"/>
      <w:szCs w:val="24"/>
      <w:lang w:val="en-US" w:eastAsia="zh-CN" w:bidi="hi-IN"/>
    </w:rPr>
  </w:style>
  <w:style w:type="table" w:customStyle="1" w:styleId="GridTable1Light-Accent11">
    <w:name w:val="Grid Table 1 Light - Accent 11"/>
    <w:basedOn w:val="TableNormal"/>
    <w:next w:val="GridTable1Light-Accent1"/>
    <w:uiPriority w:val="46"/>
    <w:rsid w:val="00C81226"/>
    <w:rPr>
      <w:sz w:val="22"/>
      <w:szCs w:val="22"/>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paragraph">
    <w:name w:val="paragraph"/>
    <w:basedOn w:val="Normal"/>
    <w:rsid w:val="00C81226"/>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Normal1">
    <w:name w:val="Normal1"/>
    <w:basedOn w:val="Normal"/>
    <w:rsid w:val="00C81226"/>
    <w:pPr>
      <w:spacing w:before="100" w:beforeAutospacing="1" w:after="100" w:afterAutospacing="1" w:line="240" w:lineRule="auto"/>
    </w:pPr>
    <w:rPr>
      <w:rFonts w:ascii="Times New Roman" w:eastAsia="Times New Roman" w:hAnsi="Times New Roman"/>
      <w:sz w:val="24"/>
      <w:szCs w:val="24"/>
      <w:lang w:eastAsia="lt-LT"/>
    </w:rPr>
  </w:style>
  <w:style w:type="table" w:customStyle="1" w:styleId="GridTable1Light-Accent12">
    <w:name w:val="Grid Table 1 Light - Accent 12"/>
    <w:basedOn w:val="TableNormal"/>
    <w:next w:val="GridTable1Light-Accent1"/>
    <w:uiPriority w:val="46"/>
    <w:rsid w:val="00C81226"/>
    <w:rPr>
      <w:rFonts w:asciiTheme="minorHAnsi" w:eastAsiaTheme="minorHAnsi" w:hAnsiTheme="minorHAnsi" w:cstheme="minorBidi"/>
      <w:sz w:val="22"/>
      <w:szCs w:val="22"/>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8981">
      <w:bodyDiv w:val="1"/>
      <w:marLeft w:val="0"/>
      <w:marRight w:val="0"/>
      <w:marTop w:val="0"/>
      <w:marBottom w:val="0"/>
      <w:divBdr>
        <w:top w:val="none" w:sz="0" w:space="0" w:color="auto"/>
        <w:left w:val="none" w:sz="0" w:space="0" w:color="auto"/>
        <w:bottom w:val="none" w:sz="0" w:space="0" w:color="auto"/>
        <w:right w:val="none" w:sz="0" w:space="0" w:color="auto"/>
      </w:divBdr>
    </w:div>
    <w:div w:id="38016282">
      <w:bodyDiv w:val="1"/>
      <w:marLeft w:val="0"/>
      <w:marRight w:val="0"/>
      <w:marTop w:val="0"/>
      <w:marBottom w:val="0"/>
      <w:divBdr>
        <w:top w:val="none" w:sz="0" w:space="0" w:color="auto"/>
        <w:left w:val="none" w:sz="0" w:space="0" w:color="auto"/>
        <w:bottom w:val="none" w:sz="0" w:space="0" w:color="auto"/>
        <w:right w:val="none" w:sz="0" w:space="0" w:color="auto"/>
      </w:divBdr>
    </w:div>
    <w:div w:id="185407535">
      <w:bodyDiv w:val="1"/>
      <w:marLeft w:val="0"/>
      <w:marRight w:val="0"/>
      <w:marTop w:val="0"/>
      <w:marBottom w:val="0"/>
      <w:divBdr>
        <w:top w:val="none" w:sz="0" w:space="0" w:color="auto"/>
        <w:left w:val="none" w:sz="0" w:space="0" w:color="auto"/>
        <w:bottom w:val="none" w:sz="0" w:space="0" w:color="auto"/>
        <w:right w:val="none" w:sz="0" w:space="0" w:color="auto"/>
      </w:divBdr>
    </w:div>
    <w:div w:id="268049166">
      <w:bodyDiv w:val="1"/>
      <w:marLeft w:val="0"/>
      <w:marRight w:val="0"/>
      <w:marTop w:val="0"/>
      <w:marBottom w:val="0"/>
      <w:divBdr>
        <w:top w:val="none" w:sz="0" w:space="0" w:color="auto"/>
        <w:left w:val="none" w:sz="0" w:space="0" w:color="auto"/>
        <w:bottom w:val="none" w:sz="0" w:space="0" w:color="auto"/>
        <w:right w:val="none" w:sz="0" w:space="0" w:color="auto"/>
      </w:divBdr>
    </w:div>
    <w:div w:id="320500558">
      <w:bodyDiv w:val="1"/>
      <w:marLeft w:val="0"/>
      <w:marRight w:val="0"/>
      <w:marTop w:val="0"/>
      <w:marBottom w:val="0"/>
      <w:divBdr>
        <w:top w:val="none" w:sz="0" w:space="0" w:color="auto"/>
        <w:left w:val="none" w:sz="0" w:space="0" w:color="auto"/>
        <w:bottom w:val="none" w:sz="0" w:space="0" w:color="auto"/>
        <w:right w:val="none" w:sz="0" w:space="0" w:color="auto"/>
      </w:divBdr>
    </w:div>
    <w:div w:id="511997882">
      <w:bodyDiv w:val="1"/>
      <w:marLeft w:val="0"/>
      <w:marRight w:val="0"/>
      <w:marTop w:val="0"/>
      <w:marBottom w:val="0"/>
      <w:divBdr>
        <w:top w:val="none" w:sz="0" w:space="0" w:color="auto"/>
        <w:left w:val="none" w:sz="0" w:space="0" w:color="auto"/>
        <w:bottom w:val="none" w:sz="0" w:space="0" w:color="auto"/>
        <w:right w:val="none" w:sz="0" w:space="0" w:color="auto"/>
      </w:divBdr>
    </w:div>
    <w:div w:id="590434293">
      <w:bodyDiv w:val="1"/>
      <w:marLeft w:val="0"/>
      <w:marRight w:val="0"/>
      <w:marTop w:val="0"/>
      <w:marBottom w:val="0"/>
      <w:divBdr>
        <w:top w:val="none" w:sz="0" w:space="0" w:color="auto"/>
        <w:left w:val="none" w:sz="0" w:space="0" w:color="auto"/>
        <w:bottom w:val="none" w:sz="0" w:space="0" w:color="auto"/>
        <w:right w:val="none" w:sz="0" w:space="0" w:color="auto"/>
      </w:divBdr>
    </w:div>
    <w:div w:id="655767784">
      <w:bodyDiv w:val="1"/>
      <w:marLeft w:val="0"/>
      <w:marRight w:val="0"/>
      <w:marTop w:val="0"/>
      <w:marBottom w:val="0"/>
      <w:divBdr>
        <w:top w:val="none" w:sz="0" w:space="0" w:color="auto"/>
        <w:left w:val="none" w:sz="0" w:space="0" w:color="auto"/>
        <w:bottom w:val="none" w:sz="0" w:space="0" w:color="auto"/>
        <w:right w:val="none" w:sz="0" w:space="0" w:color="auto"/>
      </w:divBdr>
      <w:divsChild>
        <w:div w:id="347341013">
          <w:marLeft w:val="0"/>
          <w:marRight w:val="0"/>
          <w:marTop w:val="0"/>
          <w:marBottom w:val="0"/>
          <w:divBdr>
            <w:top w:val="none" w:sz="0" w:space="0" w:color="auto"/>
            <w:left w:val="none" w:sz="0" w:space="0" w:color="auto"/>
            <w:bottom w:val="none" w:sz="0" w:space="0" w:color="auto"/>
            <w:right w:val="none" w:sz="0" w:space="0" w:color="auto"/>
          </w:divBdr>
        </w:div>
      </w:divsChild>
    </w:div>
    <w:div w:id="727533234">
      <w:bodyDiv w:val="1"/>
      <w:marLeft w:val="0"/>
      <w:marRight w:val="0"/>
      <w:marTop w:val="0"/>
      <w:marBottom w:val="0"/>
      <w:divBdr>
        <w:top w:val="none" w:sz="0" w:space="0" w:color="auto"/>
        <w:left w:val="none" w:sz="0" w:space="0" w:color="auto"/>
        <w:bottom w:val="none" w:sz="0" w:space="0" w:color="auto"/>
        <w:right w:val="none" w:sz="0" w:space="0" w:color="auto"/>
      </w:divBdr>
      <w:divsChild>
        <w:div w:id="434904872">
          <w:marLeft w:val="0"/>
          <w:marRight w:val="0"/>
          <w:marTop w:val="0"/>
          <w:marBottom w:val="0"/>
          <w:divBdr>
            <w:top w:val="none" w:sz="0" w:space="0" w:color="auto"/>
            <w:left w:val="none" w:sz="0" w:space="0" w:color="auto"/>
            <w:bottom w:val="none" w:sz="0" w:space="0" w:color="auto"/>
            <w:right w:val="none" w:sz="0" w:space="0" w:color="auto"/>
          </w:divBdr>
        </w:div>
      </w:divsChild>
    </w:div>
    <w:div w:id="730075704">
      <w:bodyDiv w:val="1"/>
      <w:marLeft w:val="0"/>
      <w:marRight w:val="0"/>
      <w:marTop w:val="0"/>
      <w:marBottom w:val="0"/>
      <w:divBdr>
        <w:top w:val="none" w:sz="0" w:space="0" w:color="auto"/>
        <w:left w:val="none" w:sz="0" w:space="0" w:color="auto"/>
        <w:bottom w:val="none" w:sz="0" w:space="0" w:color="auto"/>
        <w:right w:val="none" w:sz="0" w:space="0" w:color="auto"/>
      </w:divBdr>
    </w:div>
    <w:div w:id="768086806">
      <w:bodyDiv w:val="1"/>
      <w:marLeft w:val="0"/>
      <w:marRight w:val="0"/>
      <w:marTop w:val="0"/>
      <w:marBottom w:val="0"/>
      <w:divBdr>
        <w:top w:val="none" w:sz="0" w:space="0" w:color="auto"/>
        <w:left w:val="none" w:sz="0" w:space="0" w:color="auto"/>
        <w:bottom w:val="none" w:sz="0" w:space="0" w:color="auto"/>
        <w:right w:val="none" w:sz="0" w:space="0" w:color="auto"/>
      </w:divBdr>
    </w:div>
    <w:div w:id="872883245">
      <w:bodyDiv w:val="1"/>
      <w:marLeft w:val="0"/>
      <w:marRight w:val="0"/>
      <w:marTop w:val="0"/>
      <w:marBottom w:val="0"/>
      <w:divBdr>
        <w:top w:val="none" w:sz="0" w:space="0" w:color="auto"/>
        <w:left w:val="none" w:sz="0" w:space="0" w:color="auto"/>
        <w:bottom w:val="none" w:sz="0" w:space="0" w:color="auto"/>
        <w:right w:val="none" w:sz="0" w:space="0" w:color="auto"/>
      </w:divBdr>
    </w:div>
    <w:div w:id="1054692509">
      <w:bodyDiv w:val="1"/>
      <w:marLeft w:val="0"/>
      <w:marRight w:val="0"/>
      <w:marTop w:val="0"/>
      <w:marBottom w:val="0"/>
      <w:divBdr>
        <w:top w:val="none" w:sz="0" w:space="0" w:color="auto"/>
        <w:left w:val="none" w:sz="0" w:space="0" w:color="auto"/>
        <w:bottom w:val="none" w:sz="0" w:space="0" w:color="auto"/>
        <w:right w:val="none" w:sz="0" w:space="0" w:color="auto"/>
      </w:divBdr>
    </w:div>
    <w:div w:id="1060010806">
      <w:bodyDiv w:val="1"/>
      <w:marLeft w:val="0"/>
      <w:marRight w:val="0"/>
      <w:marTop w:val="0"/>
      <w:marBottom w:val="0"/>
      <w:divBdr>
        <w:top w:val="none" w:sz="0" w:space="0" w:color="auto"/>
        <w:left w:val="none" w:sz="0" w:space="0" w:color="auto"/>
        <w:bottom w:val="none" w:sz="0" w:space="0" w:color="auto"/>
        <w:right w:val="none" w:sz="0" w:space="0" w:color="auto"/>
      </w:divBdr>
      <w:divsChild>
        <w:div w:id="1436438282">
          <w:marLeft w:val="0"/>
          <w:marRight w:val="0"/>
          <w:marTop w:val="0"/>
          <w:marBottom w:val="0"/>
          <w:divBdr>
            <w:top w:val="none" w:sz="0" w:space="0" w:color="auto"/>
            <w:left w:val="none" w:sz="0" w:space="0" w:color="auto"/>
            <w:bottom w:val="none" w:sz="0" w:space="0" w:color="auto"/>
            <w:right w:val="none" w:sz="0" w:space="0" w:color="auto"/>
          </w:divBdr>
          <w:divsChild>
            <w:div w:id="1956985078">
              <w:marLeft w:val="0"/>
              <w:marRight w:val="0"/>
              <w:marTop w:val="0"/>
              <w:marBottom w:val="0"/>
              <w:divBdr>
                <w:top w:val="none" w:sz="0" w:space="0" w:color="auto"/>
                <w:left w:val="none" w:sz="0" w:space="0" w:color="auto"/>
                <w:bottom w:val="none" w:sz="0" w:space="0" w:color="auto"/>
                <w:right w:val="none" w:sz="0" w:space="0" w:color="auto"/>
              </w:divBdr>
              <w:divsChild>
                <w:div w:id="1053584254">
                  <w:marLeft w:val="0"/>
                  <w:marRight w:val="0"/>
                  <w:marTop w:val="0"/>
                  <w:marBottom w:val="0"/>
                  <w:divBdr>
                    <w:top w:val="none" w:sz="0" w:space="0" w:color="auto"/>
                    <w:left w:val="none" w:sz="0" w:space="0" w:color="auto"/>
                    <w:bottom w:val="none" w:sz="0" w:space="0" w:color="auto"/>
                    <w:right w:val="none" w:sz="0" w:space="0" w:color="auto"/>
                  </w:divBdr>
                  <w:divsChild>
                    <w:div w:id="213741537">
                      <w:marLeft w:val="0"/>
                      <w:marRight w:val="0"/>
                      <w:marTop w:val="0"/>
                      <w:marBottom w:val="0"/>
                      <w:divBdr>
                        <w:top w:val="none" w:sz="0" w:space="0" w:color="auto"/>
                        <w:left w:val="none" w:sz="0" w:space="0" w:color="auto"/>
                        <w:bottom w:val="none" w:sz="0" w:space="0" w:color="auto"/>
                        <w:right w:val="none" w:sz="0" w:space="0" w:color="auto"/>
                      </w:divBdr>
                      <w:divsChild>
                        <w:div w:id="1886453827">
                          <w:marLeft w:val="0"/>
                          <w:marRight w:val="0"/>
                          <w:marTop w:val="0"/>
                          <w:marBottom w:val="0"/>
                          <w:divBdr>
                            <w:top w:val="none" w:sz="0" w:space="0" w:color="auto"/>
                            <w:left w:val="none" w:sz="0" w:space="0" w:color="auto"/>
                            <w:bottom w:val="none" w:sz="0" w:space="0" w:color="auto"/>
                            <w:right w:val="none" w:sz="0" w:space="0" w:color="auto"/>
                          </w:divBdr>
                          <w:divsChild>
                            <w:div w:id="604576195">
                              <w:marLeft w:val="0"/>
                              <w:marRight w:val="0"/>
                              <w:marTop w:val="0"/>
                              <w:marBottom w:val="0"/>
                              <w:divBdr>
                                <w:top w:val="none" w:sz="0" w:space="0" w:color="auto"/>
                                <w:left w:val="none" w:sz="0" w:space="0" w:color="auto"/>
                                <w:bottom w:val="none" w:sz="0" w:space="0" w:color="auto"/>
                                <w:right w:val="none" w:sz="0" w:space="0" w:color="auto"/>
                              </w:divBdr>
                              <w:divsChild>
                                <w:div w:id="740907262">
                                  <w:marLeft w:val="0"/>
                                  <w:marRight w:val="0"/>
                                  <w:marTop w:val="0"/>
                                  <w:marBottom w:val="0"/>
                                  <w:divBdr>
                                    <w:top w:val="none" w:sz="0" w:space="0" w:color="auto"/>
                                    <w:left w:val="none" w:sz="0" w:space="0" w:color="auto"/>
                                    <w:bottom w:val="none" w:sz="0" w:space="0" w:color="auto"/>
                                    <w:right w:val="none" w:sz="0" w:space="0" w:color="auto"/>
                                  </w:divBdr>
                                  <w:divsChild>
                                    <w:div w:id="1585799312">
                                      <w:marLeft w:val="0"/>
                                      <w:marRight w:val="0"/>
                                      <w:marTop w:val="0"/>
                                      <w:marBottom w:val="0"/>
                                      <w:divBdr>
                                        <w:top w:val="none" w:sz="0" w:space="0" w:color="auto"/>
                                        <w:left w:val="none" w:sz="0" w:space="0" w:color="auto"/>
                                        <w:bottom w:val="none" w:sz="0" w:space="0" w:color="auto"/>
                                        <w:right w:val="none" w:sz="0" w:space="0" w:color="auto"/>
                                      </w:divBdr>
                                      <w:divsChild>
                                        <w:div w:id="351615913">
                                          <w:marLeft w:val="0"/>
                                          <w:marRight w:val="0"/>
                                          <w:marTop w:val="0"/>
                                          <w:marBottom w:val="0"/>
                                          <w:divBdr>
                                            <w:top w:val="none" w:sz="0" w:space="0" w:color="auto"/>
                                            <w:left w:val="none" w:sz="0" w:space="0" w:color="auto"/>
                                            <w:bottom w:val="none" w:sz="0" w:space="0" w:color="auto"/>
                                            <w:right w:val="none" w:sz="0" w:space="0" w:color="auto"/>
                                          </w:divBdr>
                                          <w:divsChild>
                                            <w:div w:id="365561855">
                                              <w:marLeft w:val="0"/>
                                              <w:marRight w:val="0"/>
                                              <w:marTop w:val="0"/>
                                              <w:marBottom w:val="0"/>
                                              <w:divBdr>
                                                <w:top w:val="none" w:sz="0" w:space="0" w:color="auto"/>
                                                <w:left w:val="none" w:sz="0" w:space="0" w:color="auto"/>
                                                <w:bottom w:val="none" w:sz="0" w:space="0" w:color="auto"/>
                                                <w:right w:val="none" w:sz="0" w:space="0" w:color="auto"/>
                                              </w:divBdr>
                                            </w:div>
                                            <w:div w:id="1344938399">
                                              <w:marLeft w:val="0"/>
                                              <w:marRight w:val="0"/>
                                              <w:marTop w:val="0"/>
                                              <w:marBottom w:val="0"/>
                                              <w:divBdr>
                                                <w:top w:val="none" w:sz="0" w:space="0" w:color="auto"/>
                                                <w:left w:val="none" w:sz="0" w:space="0" w:color="auto"/>
                                                <w:bottom w:val="none" w:sz="0" w:space="0" w:color="auto"/>
                                                <w:right w:val="none" w:sz="0" w:space="0" w:color="auto"/>
                                              </w:divBdr>
                                            </w:div>
                                            <w:div w:id="1668751753">
                                              <w:marLeft w:val="0"/>
                                              <w:marRight w:val="0"/>
                                              <w:marTop w:val="0"/>
                                              <w:marBottom w:val="0"/>
                                              <w:divBdr>
                                                <w:top w:val="none" w:sz="0" w:space="0" w:color="auto"/>
                                                <w:left w:val="none" w:sz="0" w:space="0" w:color="auto"/>
                                                <w:bottom w:val="none" w:sz="0" w:space="0" w:color="auto"/>
                                                <w:right w:val="none" w:sz="0" w:space="0" w:color="auto"/>
                                              </w:divBdr>
                                            </w:div>
                                            <w:div w:id="1779908239">
                                              <w:marLeft w:val="0"/>
                                              <w:marRight w:val="0"/>
                                              <w:marTop w:val="0"/>
                                              <w:marBottom w:val="0"/>
                                              <w:divBdr>
                                                <w:top w:val="none" w:sz="0" w:space="0" w:color="auto"/>
                                                <w:left w:val="none" w:sz="0" w:space="0" w:color="auto"/>
                                                <w:bottom w:val="none" w:sz="0" w:space="0" w:color="auto"/>
                                                <w:right w:val="none" w:sz="0" w:space="0" w:color="auto"/>
                                              </w:divBdr>
                                            </w:div>
                                            <w:div w:id="178973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8118415">
      <w:bodyDiv w:val="1"/>
      <w:marLeft w:val="0"/>
      <w:marRight w:val="0"/>
      <w:marTop w:val="0"/>
      <w:marBottom w:val="0"/>
      <w:divBdr>
        <w:top w:val="none" w:sz="0" w:space="0" w:color="auto"/>
        <w:left w:val="none" w:sz="0" w:space="0" w:color="auto"/>
        <w:bottom w:val="none" w:sz="0" w:space="0" w:color="auto"/>
        <w:right w:val="none" w:sz="0" w:space="0" w:color="auto"/>
      </w:divBdr>
    </w:div>
    <w:div w:id="1186403355">
      <w:bodyDiv w:val="1"/>
      <w:marLeft w:val="0"/>
      <w:marRight w:val="0"/>
      <w:marTop w:val="0"/>
      <w:marBottom w:val="0"/>
      <w:divBdr>
        <w:top w:val="none" w:sz="0" w:space="0" w:color="auto"/>
        <w:left w:val="none" w:sz="0" w:space="0" w:color="auto"/>
        <w:bottom w:val="none" w:sz="0" w:space="0" w:color="auto"/>
        <w:right w:val="none" w:sz="0" w:space="0" w:color="auto"/>
      </w:divBdr>
    </w:div>
    <w:div w:id="1414819400">
      <w:bodyDiv w:val="1"/>
      <w:marLeft w:val="0"/>
      <w:marRight w:val="0"/>
      <w:marTop w:val="0"/>
      <w:marBottom w:val="0"/>
      <w:divBdr>
        <w:top w:val="none" w:sz="0" w:space="0" w:color="auto"/>
        <w:left w:val="none" w:sz="0" w:space="0" w:color="auto"/>
        <w:bottom w:val="none" w:sz="0" w:space="0" w:color="auto"/>
        <w:right w:val="none" w:sz="0" w:space="0" w:color="auto"/>
      </w:divBdr>
    </w:div>
    <w:div w:id="1465462367">
      <w:bodyDiv w:val="1"/>
      <w:marLeft w:val="0"/>
      <w:marRight w:val="0"/>
      <w:marTop w:val="0"/>
      <w:marBottom w:val="0"/>
      <w:divBdr>
        <w:top w:val="none" w:sz="0" w:space="0" w:color="auto"/>
        <w:left w:val="none" w:sz="0" w:space="0" w:color="auto"/>
        <w:bottom w:val="none" w:sz="0" w:space="0" w:color="auto"/>
        <w:right w:val="none" w:sz="0" w:space="0" w:color="auto"/>
      </w:divBdr>
    </w:div>
    <w:div w:id="1742369316">
      <w:bodyDiv w:val="1"/>
      <w:marLeft w:val="0"/>
      <w:marRight w:val="0"/>
      <w:marTop w:val="0"/>
      <w:marBottom w:val="0"/>
      <w:divBdr>
        <w:top w:val="none" w:sz="0" w:space="0" w:color="auto"/>
        <w:left w:val="none" w:sz="0" w:space="0" w:color="auto"/>
        <w:bottom w:val="none" w:sz="0" w:space="0" w:color="auto"/>
        <w:right w:val="none" w:sz="0" w:space="0" w:color="auto"/>
      </w:divBdr>
    </w:div>
    <w:div w:id="1750232256">
      <w:bodyDiv w:val="1"/>
      <w:marLeft w:val="0"/>
      <w:marRight w:val="0"/>
      <w:marTop w:val="0"/>
      <w:marBottom w:val="0"/>
      <w:divBdr>
        <w:top w:val="none" w:sz="0" w:space="0" w:color="auto"/>
        <w:left w:val="none" w:sz="0" w:space="0" w:color="auto"/>
        <w:bottom w:val="none" w:sz="0" w:space="0" w:color="auto"/>
        <w:right w:val="none" w:sz="0" w:space="0" w:color="auto"/>
      </w:divBdr>
    </w:div>
    <w:div w:id="1870953390">
      <w:bodyDiv w:val="1"/>
      <w:marLeft w:val="0"/>
      <w:marRight w:val="0"/>
      <w:marTop w:val="0"/>
      <w:marBottom w:val="0"/>
      <w:divBdr>
        <w:top w:val="none" w:sz="0" w:space="0" w:color="auto"/>
        <w:left w:val="none" w:sz="0" w:space="0" w:color="auto"/>
        <w:bottom w:val="none" w:sz="0" w:space="0" w:color="auto"/>
        <w:right w:val="none" w:sz="0" w:space="0" w:color="auto"/>
      </w:divBdr>
    </w:div>
    <w:div w:id="1972637158">
      <w:bodyDiv w:val="1"/>
      <w:marLeft w:val="0"/>
      <w:marRight w:val="0"/>
      <w:marTop w:val="0"/>
      <w:marBottom w:val="0"/>
      <w:divBdr>
        <w:top w:val="none" w:sz="0" w:space="0" w:color="auto"/>
        <w:left w:val="none" w:sz="0" w:space="0" w:color="auto"/>
        <w:bottom w:val="none" w:sz="0" w:space="0" w:color="auto"/>
        <w:right w:val="none" w:sz="0" w:space="0" w:color="auto"/>
      </w:divBdr>
    </w:div>
    <w:div w:id="1990092215">
      <w:bodyDiv w:val="1"/>
      <w:marLeft w:val="0"/>
      <w:marRight w:val="0"/>
      <w:marTop w:val="0"/>
      <w:marBottom w:val="0"/>
      <w:divBdr>
        <w:top w:val="none" w:sz="0" w:space="0" w:color="auto"/>
        <w:left w:val="none" w:sz="0" w:space="0" w:color="auto"/>
        <w:bottom w:val="none" w:sz="0" w:space="0" w:color="auto"/>
        <w:right w:val="none" w:sz="0" w:space="0" w:color="auto"/>
      </w:divBdr>
    </w:div>
    <w:div w:id="2069572321">
      <w:bodyDiv w:val="1"/>
      <w:marLeft w:val="0"/>
      <w:marRight w:val="0"/>
      <w:marTop w:val="0"/>
      <w:marBottom w:val="0"/>
      <w:divBdr>
        <w:top w:val="none" w:sz="0" w:space="0" w:color="auto"/>
        <w:left w:val="none" w:sz="0" w:space="0" w:color="auto"/>
        <w:bottom w:val="none" w:sz="0" w:space="0" w:color="auto"/>
        <w:right w:val="none" w:sz="0" w:space="0" w:color="auto"/>
      </w:divBdr>
    </w:div>
    <w:div w:id="2073890214">
      <w:bodyDiv w:val="1"/>
      <w:marLeft w:val="0"/>
      <w:marRight w:val="0"/>
      <w:marTop w:val="0"/>
      <w:marBottom w:val="0"/>
      <w:divBdr>
        <w:top w:val="none" w:sz="0" w:space="0" w:color="auto"/>
        <w:left w:val="none" w:sz="0" w:space="0" w:color="auto"/>
        <w:bottom w:val="none" w:sz="0" w:space="0" w:color="auto"/>
        <w:right w:val="none" w:sz="0" w:space="0" w:color="auto"/>
      </w:divBdr>
    </w:div>
    <w:div w:id="209612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tyles" Target="style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mailto:info@lb.lt" TargetMode="External"/><Relationship Id="rId10" Type="http://schemas.openxmlformats.org/officeDocument/2006/relationships/footnotes" Target="foot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2025-12-18T09:00:11+00:00</Laikas>
    <Keliaujantysasmenys xmlns="c6da43bd-9902-4606-88fe-d450e7eb23ba">
      <UserInfo>
        <DisplayName/>
        <AccountId xsi:nil="true"/>
        <AccountType/>
      </UserInfo>
    </Keliaujantysasmeny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14EB2EE762F034186BCC42D023CB65F" ma:contentTypeVersion="13" ma:contentTypeDescription="Create a new document." ma:contentTypeScope="" ma:versionID="adb1464298ee5cbd3a1d9d3d909c2211">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e1ea17c6e1eca65bd53bd3cda0ec1bad"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D0FC9-C4BA-410A-805C-E7D2E04715C9}">
  <ds:schemaRefs>
    <ds:schemaRef ds:uri="http://schemas.microsoft.com/sharepoint/v3/contenttype/forms"/>
  </ds:schemaRefs>
</ds:datastoreItem>
</file>

<file path=customXml/itemProps2.xml><?xml version="1.0" encoding="utf-8"?>
<ds:datastoreItem xmlns:ds="http://schemas.openxmlformats.org/officeDocument/2006/customXml" ds:itemID="{9E29AB27-92ED-4EFD-987B-19A89C18F269}">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customXml/itemProps3.xml><?xml version="1.0" encoding="utf-8"?>
<ds:datastoreItem xmlns:ds="http://schemas.openxmlformats.org/officeDocument/2006/customXml" ds:itemID="{A3840538-3D14-4D4B-A5D6-93561E608393}">
  <ds:schemaRefs>
    <ds:schemaRef ds:uri="http://schemas.microsoft.com/office/2006/metadata/longProperties"/>
  </ds:schemaRefs>
</ds:datastoreItem>
</file>

<file path=customXml/itemProps4.xml><?xml version="1.0" encoding="utf-8"?>
<ds:datastoreItem xmlns:ds="http://schemas.openxmlformats.org/officeDocument/2006/customXml" ds:itemID="{A1E00538-EA68-440A-9349-AFF23492B42C}">
  <ds:schemaRefs>
    <ds:schemaRef ds:uri="http://schemas.openxmlformats.org/officeDocument/2006/bibliography"/>
  </ds:schemaRefs>
</ds:datastoreItem>
</file>

<file path=customXml/itemProps5.xml><?xml version="1.0" encoding="utf-8"?>
<ds:datastoreItem xmlns:ds="http://schemas.openxmlformats.org/officeDocument/2006/customXml" ds:itemID="{377056FF-787B-4C67-8AF5-8299701D980C}"/>
</file>

<file path=docProps/app.xml><?xml version="1.0" encoding="utf-8"?>
<Properties xmlns="http://schemas.openxmlformats.org/officeDocument/2006/extended-properties" xmlns:vt="http://schemas.openxmlformats.org/officeDocument/2006/docPropsVTypes">
  <Template>Normal</Template>
  <TotalTime>51</TotalTime>
  <Pages>42</Pages>
  <Words>17849</Words>
  <Characters>101745</Characters>
  <Application>Microsoft Office Word</Application>
  <DocSecurity>0</DocSecurity>
  <Lines>847</Lines>
  <Paragraphs>238</Paragraphs>
  <ScaleCrop>false</ScaleCrop>
  <HeadingPairs>
    <vt:vector size="2" baseType="variant">
      <vt:variant>
        <vt:lpstr>Pavadinimas</vt:lpstr>
      </vt:variant>
      <vt:variant>
        <vt:i4>1</vt:i4>
      </vt:variant>
    </vt:vector>
  </HeadingPairs>
  <TitlesOfParts>
    <vt:vector size="1" baseType="lpstr">
      <vt:lpstr>Viešojo pirkimo paraiška_sveikatos draudimas_ŽKS45</vt:lpstr>
    </vt:vector>
  </TitlesOfParts>
  <Company/>
  <LinksUpToDate>false</LinksUpToDate>
  <CharactersWithSpaces>119356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paraiška_sveikatos draudimas_ŽKS45</dc:title>
  <cp:lastModifiedBy>Gintautas Aleksa</cp:lastModifiedBy>
  <cp:revision>24</cp:revision>
  <cp:lastPrinted>2019-01-29T11:51:00Z</cp:lastPrinted>
  <dcterms:created xsi:type="dcterms:W3CDTF">2025-05-22T08:00:00Z</dcterms:created>
  <dcterms:modified xsi:type="dcterms:W3CDTF">2025-12-18T08:56:00Z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neto tipas">
    <vt:lpwstr>Procesų valdymo dokumentai</vt:lpwstr>
  </property>
  <property fmtid="{D5CDD505-2E9C-101B-9397-08002B2CF9AE}" pid="3" name="Dokumento tipas">
    <vt:lpwstr>Procesų valdymo dokumentai</vt:lpwstr>
  </property>
  <property fmtid="{D5CDD505-2E9C-101B-9397-08002B2CF9AE}" pid="4" name="Title">
    <vt:lpwstr>Viešojo pirkimo paraiška_sveikatos draudimas_ŽKS45</vt:lpwstr>
  </property>
  <property fmtid="{D5CDD505-2E9C-101B-9397-08002B2CF9AE}" pid="5" name="reg_nr">
    <vt:lpwstr>V 2023/(1.108.E-4605)-309-87</vt:lpwstr>
  </property>
  <property fmtid="{D5CDD505-2E9C-101B-9397-08002B2CF9AE}" pid="6" name="dok_data">
    <vt:lpwstr>2023-04-07</vt:lpwstr>
  </property>
  <property fmtid="{D5CDD505-2E9C-101B-9397-08002B2CF9AE}" pid="7" name="pas_pareigos">
    <vt:lpwstr>Atlygio ir papildomų naudų partnerė</vt:lpwstr>
  </property>
  <property fmtid="{D5CDD505-2E9C-101B-9397-08002B2CF9AE}" pid="8" name="pas_pareigos_1">
    <vt:lpwstr>Skyriaus vadovė</vt:lpwstr>
  </property>
  <property fmtid="{D5CDD505-2E9C-101B-9397-08002B2CF9AE}" pid="9" name="dok_pasirase">
    <vt:lpwstr>Jūratė Kapočiūtė</vt:lpwstr>
  </property>
  <property fmtid="{D5CDD505-2E9C-101B-9397-08002B2CF9AE}" pid="10" name="dok_pasirase_1">
    <vt:lpwstr>Aurelija Rakauskaitė</vt:lpwstr>
  </property>
  <property fmtid="{D5CDD505-2E9C-101B-9397-08002B2CF9AE}" pid="11" name="dok_rubrika">
    <vt:lpwstr>Pirkimo paraiška</vt:lpwstr>
  </property>
  <property fmtid="{D5CDD505-2E9C-101B-9397-08002B2CF9AE}" pid="12" name="AprvLog_1a">
    <vt:lpwstr>Vizuotas (1.0) -  Kapočiūtė Jūratė - Data:  2023-04-06,  , Vizuotas (1.0) -  Žižiūnaitė Monika - Data:  2023-04-06,  , Vizuotas (1.0) -  Dabulevičienė Birutė - Data:  2023-04-06,  </vt:lpwstr>
  </property>
  <property fmtid="{D5CDD505-2E9C-101B-9397-08002B2CF9AE}" pid="13" name="AprvLog_2a">
    <vt:lpwstr>Pasirašytas (1.0) - Kapočiūtė Jūratė - Data: 2023-04-07, Pasirašytas (1.0) - Rakauskaitė Aurelija - Data: 2023-04-07</vt:lpwstr>
  </property>
  <property fmtid="{D5CDD505-2E9C-101B-9397-08002B2CF9AE}" pid="14" name="DocID">
    <vt:lpwstr>AF5A8661DD375E78C225898A0021E663</vt:lpwstr>
  </property>
  <property fmtid="{D5CDD505-2E9C-101B-9397-08002B2CF9AE}" pid="15" name="Projektas">
    <vt:lpwstr> </vt:lpwstr>
  </property>
  <property fmtid="{D5CDD505-2E9C-101B-9397-08002B2CF9AE}" pid="16" name="ContentTypeId">
    <vt:lpwstr>0x010100114EB2EE762F034186BCC42D023CB65F</vt:lpwstr>
  </property>
  <property fmtid="{D5CDD505-2E9C-101B-9397-08002B2CF9AE}" pid="17" name="MSIP_Label_e5564178-1ca1-4992-b45e-fdaf9919e704_Enabled">
    <vt:lpwstr>true</vt:lpwstr>
  </property>
  <property fmtid="{D5CDD505-2E9C-101B-9397-08002B2CF9AE}" pid="18" name="MSIP_Label_e5564178-1ca1-4992-b45e-fdaf9919e704_SetDate">
    <vt:lpwstr>2025-05-22T08:00:26Z</vt:lpwstr>
  </property>
  <property fmtid="{D5CDD505-2E9C-101B-9397-08002B2CF9AE}" pid="19" name="MSIP_Label_e5564178-1ca1-4992-b45e-fdaf9919e704_Method">
    <vt:lpwstr>Privileged</vt:lpwstr>
  </property>
  <property fmtid="{D5CDD505-2E9C-101B-9397-08002B2CF9AE}" pid="20" name="MSIP_Label_e5564178-1ca1-4992-b45e-fdaf9919e704_Name">
    <vt:lpwstr>LB VIEŠA (ECB PUBLIC)</vt:lpwstr>
  </property>
  <property fmtid="{D5CDD505-2E9C-101B-9397-08002B2CF9AE}" pid="21" name="MSIP_Label_e5564178-1ca1-4992-b45e-fdaf9919e704_SiteId">
    <vt:lpwstr>5a40b399-6903-4594-ad73-dc4ed7ed91c0</vt:lpwstr>
  </property>
  <property fmtid="{D5CDD505-2E9C-101B-9397-08002B2CF9AE}" pid="22" name="MSIP_Label_e5564178-1ca1-4992-b45e-fdaf9919e704_ActionId">
    <vt:lpwstr>71e72017-3638-4343-a7ce-63a5114f8583</vt:lpwstr>
  </property>
  <property fmtid="{D5CDD505-2E9C-101B-9397-08002B2CF9AE}" pid="23" name="MSIP_Label_e5564178-1ca1-4992-b45e-fdaf9919e704_ContentBits">
    <vt:lpwstr>0</vt:lpwstr>
  </property>
</Properties>
</file>